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92D9" w14:textId="4731E4FC" w:rsidR="00E74F06" w:rsidRPr="00843849" w:rsidRDefault="00BC6532" w:rsidP="0056444A">
      <w:pPr>
        <w:pBdr>
          <w:bottom w:val="single" w:sz="4" w:space="1" w:color="auto"/>
        </w:pBdr>
        <w:jc w:val="center"/>
      </w:pPr>
      <w:r w:rsidRPr="00BC6532">
        <w:rPr>
          <w:b/>
          <w:caps/>
          <w:sz w:val="24"/>
          <w:szCs w:val="20"/>
        </w:rPr>
        <w:t xml:space="preserve">STYRELSENS FÖRSLAG </w:t>
      </w:r>
      <w:r w:rsidR="00597314">
        <w:rPr>
          <w:b/>
          <w:caps/>
          <w:sz w:val="24"/>
          <w:szCs w:val="20"/>
        </w:rPr>
        <w:t xml:space="preserve">till </w:t>
      </w:r>
      <w:r w:rsidR="00576006" w:rsidRPr="00576006">
        <w:rPr>
          <w:b/>
          <w:caps/>
          <w:sz w:val="24"/>
          <w:szCs w:val="20"/>
        </w:rPr>
        <w:t xml:space="preserve">Beslut om </w:t>
      </w:r>
      <w:r w:rsidR="00585D5F" w:rsidRPr="00585D5F">
        <w:rPr>
          <w:b/>
          <w:caps/>
          <w:sz w:val="24"/>
          <w:szCs w:val="20"/>
        </w:rPr>
        <w:t>antagande av riktlinjer för ersättning till ledande befattningshavare</w:t>
      </w:r>
    </w:p>
    <w:p w14:paraId="4630377D" w14:textId="4827097E" w:rsidR="00585D5F" w:rsidRPr="00585D5F" w:rsidRDefault="00585D5F" w:rsidP="00585D5F">
      <w:pPr>
        <w:spacing w:after="0"/>
        <w:jc w:val="both"/>
      </w:pPr>
      <w:bookmarkStart w:id="0" w:name="_Hlk133507334"/>
      <w:r w:rsidRPr="00585D5F">
        <w:t>Styrelsen föreslår att stämman beslutar om att anta följande riktlinjer för lön och annan ersättning till ledande befattningshavare.</w:t>
      </w:r>
    </w:p>
    <w:p w14:paraId="42CD9BCA" w14:textId="77777777" w:rsidR="00585D5F" w:rsidRPr="00585D5F" w:rsidRDefault="00585D5F" w:rsidP="00585D5F">
      <w:pPr>
        <w:spacing w:after="0"/>
        <w:jc w:val="both"/>
      </w:pPr>
    </w:p>
    <w:p w14:paraId="64DE6501" w14:textId="77777777" w:rsidR="00585D5F" w:rsidRPr="00585D5F" w:rsidRDefault="00585D5F" w:rsidP="00585D5F">
      <w:pPr>
        <w:spacing w:after="0"/>
        <w:jc w:val="both"/>
      </w:pPr>
      <w:r w:rsidRPr="00585D5F">
        <w:t>Med ledande befattningshavare avses verkställande direktören och övriga medlemmar i koncernledningen. Riktlinjerna ska tillämpas på ersättningar som avtalas, och förändringar som görs i redan avtalade ersättningar, efter det att riktlinjerna antagits av årsstämman 2024. Riktlinjerna omfattar inte ersättningar som beslutas av bolagsstämman, inklusive långsiktiga personaloptions- och teckningsoptionsprogram.</w:t>
      </w:r>
    </w:p>
    <w:p w14:paraId="42D5C249" w14:textId="77777777" w:rsidR="00585D5F" w:rsidRPr="00585D5F" w:rsidRDefault="00585D5F" w:rsidP="00585D5F">
      <w:pPr>
        <w:spacing w:after="0"/>
        <w:jc w:val="both"/>
      </w:pPr>
    </w:p>
    <w:p w14:paraId="1D8B4C14" w14:textId="77777777" w:rsidR="00585D5F" w:rsidRPr="00585D5F" w:rsidRDefault="00585D5F" w:rsidP="00585D5F">
      <w:pPr>
        <w:spacing w:after="0"/>
        <w:jc w:val="both"/>
      </w:pPr>
      <w:r w:rsidRPr="00585D5F">
        <w:t>Beträffande anställningsförhållanden som lyder under andra regler än svenska får vederbörliga anpassningar ske för att följa tvingande sådana regler eller fast lokal praxis, varvid dessa riktlinjers övergripande ändamål så långt möjligt ska tillgodoses.</w:t>
      </w:r>
    </w:p>
    <w:p w14:paraId="03F261C7" w14:textId="77777777" w:rsidR="00585D5F" w:rsidRPr="00585D5F" w:rsidRDefault="00585D5F" w:rsidP="00585D5F">
      <w:pPr>
        <w:spacing w:after="0"/>
        <w:jc w:val="both"/>
      </w:pPr>
    </w:p>
    <w:p w14:paraId="049DBFDA" w14:textId="77777777" w:rsidR="00585D5F" w:rsidRPr="00585D5F" w:rsidRDefault="00585D5F" w:rsidP="00585D5F">
      <w:pPr>
        <w:spacing w:after="0"/>
        <w:jc w:val="both"/>
        <w:rPr>
          <w:b/>
          <w:bCs/>
          <w:i/>
          <w:iCs/>
        </w:rPr>
      </w:pPr>
      <w:r w:rsidRPr="00585D5F">
        <w:rPr>
          <w:b/>
          <w:bCs/>
          <w:i/>
          <w:iCs/>
        </w:rPr>
        <w:t>Riktlinjernas främjande av bolagets affärsstrategi, långsiktiga intressen och hållbarhet</w:t>
      </w:r>
    </w:p>
    <w:p w14:paraId="32D5B648" w14:textId="77777777" w:rsidR="00585D5F" w:rsidRPr="00585D5F" w:rsidRDefault="00585D5F" w:rsidP="00585D5F">
      <w:pPr>
        <w:spacing w:after="0"/>
        <w:jc w:val="both"/>
      </w:pPr>
      <w:r w:rsidRPr="00585D5F">
        <w:t>En framgångsrik implementering av bolagets affärsstrategi och tillvaratagandet av bolagets långsiktiga intressen, inklusive dess hållbarhetsagenda, förutsätter att bolaget kan rekrytera och behålla kvalificerade medarbetare. För detta krävs att bolaget kan erbjuda konkurrenskraftig ersättning. Dessa riktlinjer möjliggör att ledande befattningshavare kan erbjudas en konkurrenskraftig totalersättning.</w:t>
      </w:r>
    </w:p>
    <w:p w14:paraId="4BBEC8D0" w14:textId="77777777" w:rsidR="00585D5F" w:rsidRPr="00585D5F" w:rsidRDefault="00585D5F" w:rsidP="00585D5F">
      <w:pPr>
        <w:spacing w:after="0"/>
        <w:jc w:val="both"/>
      </w:pPr>
    </w:p>
    <w:p w14:paraId="712AB98A" w14:textId="77777777" w:rsidR="00585D5F" w:rsidRPr="00585D5F" w:rsidRDefault="00585D5F" w:rsidP="00585D5F">
      <w:pPr>
        <w:spacing w:after="0"/>
        <w:jc w:val="both"/>
      </w:pPr>
      <w:r w:rsidRPr="00585D5F">
        <w:t xml:space="preserve">För information om bolagets affärsstrategi, se bolagets webbplats: </w:t>
      </w:r>
      <w:hyperlink r:id="rId8" w:history="1">
        <w:r w:rsidRPr="00585D5F">
          <w:rPr>
            <w:rStyle w:val="Hyperlnk"/>
          </w:rPr>
          <w:t>www.acroud.com</w:t>
        </w:r>
      </w:hyperlink>
      <w:r w:rsidRPr="00585D5F">
        <w:t xml:space="preserve">. </w:t>
      </w:r>
    </w:p>
    <w:p w14:paraId="0F1CC524" w14:textId="77777777" w:rsidR="00585D5F" w:rsidRPr="00585D5F" w:rsidRDefault="00585D5F" w:rsidP="00585D5F">
      <w:pPr>
        <w:spacing w:after="0"/>
        <w:jc w:val="both"/>
      </w:pPr>
    </w:p>
    <w:p w14:paraId="5DC3C008" w14:textId="77777777" w:rsidR="00585D5F" w:rsidRPr="00585D5F" w:rsidRDefault="00585D5F" w:rsidP="00585D5F">
      <w:pPr>
        <w:spacing w:after="0"/>
        <w:jc w:val="both"/>
        <w:rPr>
          <w:b/>
          <w:bCs/>
          <w:i/>
          <w:iCs/>
        </w:rPr>
      </w:pPr>
      <w:r w:rsidRPr="00585D5F">
        <w:rPr>
          <w:b/>
          <w:bCs/>
          <w:i/>
          <w:iCs/>
        </w:rPr>
        <w:t xml:space="preserve">Formerna för ersättning </w:t>
      </w:r>
      <w:proofErr w:type="gramStart"/>
      <w:r w:rsidRPr="00585D5F">
        <w:rPr>
          <w:b/>
          <w:bCs/>
          <w:i/>
          <w:iCs/>
        </w:rPr>
        <w:t>m.m.</w:t>
      </w:r>
      <w:proofErr w:type="gramEnd"/>
    </w:p>
    <w:p w14:paraId="39AAD776" w14:textId="77777777" w:rsidR="00585D5F" w:rsidRPr="00585D5F" w:rsidRDefault="00585D5F" w:rsidP="00585D5F">
      <w:pPr>
        <w:spacing w:after="0"/>
        <w:jc w:val="both"/>
      </w:pPr>
      <w:r w:rsidRPr="00585D5F">
        <w:t>Ersättningen ska vara marknadsmässig och utgörs av fast lön, pensionsförmåner och andra förmåner. Rörlig ersättning kan utgå efter styrelsens beslut. Bolagsstämman kan därutöver – och oberoende av dessa riktlinjer – besluta om exempelvis aktie- och aktiekursrelaterade ersättningar eller personaloptionsprogram och teckningsoptionsprogram.</w:t>
      </w:r>
    </w:p>
    <w:p w14:paraId="6A189A90" w14:textId="77777777" w:rsidR="00585D5F" w:rsidRPr="00585D5F" w:rsidRDefault="00585D5F" w:rsidP="00585D5F">
      <w:pPr>
        <w:spacing w:after="0"/>
        <w:jc w:val="both"/>
      </w:pPr>
    </w:p>
    <w:p w14:paraId="4CEE7834" w14:textId="77777777" w:rsidR="00585D5F" w:rsidRPr="00585D5F" w:rsidRDefault="00585D5F" w:rsidP="00585D5F">
      <w:pPr>
        <w:spacing w:after="0"/>
        <w:jc w:val="both"/>
      </w:pPr>
      <w:r w:rsidRPr="00585D5F">
        <w:t xml:space="preserve">För verkställande direktören och övriga ledande befattningshavare ska pensionsförmåner, innefattande sjukförsäkring, samt andra förmåner, innefattande </w:t>
      </w:r>
      <w:proofErr w:type="gramStart"/>
      <w:r w:rsidRPr="00585D5F">
        <w:t>bl.a.</w:t>
      </w:r>
      <w:proofErr w:type="gramEnd"/>
      <w:r w:rsidRPr="00585D5F">
        <w:t xml:space="preserve"> sjukvårdsförsäkring och företagshälsovård samt friskvårdsbidrag, utgå enligt sedvanliga principer på Malta och uppgå till totalt högst 20 procent av den fasta årliga lönen för den verkställande direktören och totalt högst 20 procent av den fasta årliga lönen för övriga ledande befattningshavare.</w:t>
      </w:r>
    </w:p>
    <w:p w14:paraId="73864053" w14:textId="77777777" w:rsidR="00585D5F" w:rsidRPr="00585D5F" w:rsidRDefault="00585D5F" w:rsidP="00585D5F">
      <w:pPr>
        <w:spacing w:after="0"/>
        <w:jc w:val="both"/>
      </w:pPr>
    </w:p>
    <w:p w14:paraId="005E9D67" w14:textId="77777777" w:rsidR="00585D5F" w:rsidRPr="00585D5F" w:rsidRDefault="00585D5F" w:rsidP="00585D5F">
      <w:pPr>
        <w:spacing w:after="0"/>
        <w:jc w:val="both"/>
      </w:pPr>
      <w:r w:rsidRPr="00585D5F">
        <w:t>För ledande befattningshavare vilka är stationerade i ett annat land än sitt hemland får ytterligare ersättning och andra förmåner utgå i skälig omfattning med beaktande av de särskilda omständigheter som är förknippade med sådan utlandsstationering, varvid dessa riktlinjers övergripande ändamål så långt möjligt ska tillgodoses. Sådana förmåner får sammanlagt uppgå till högst 15 procent av den fasta årliga lönen.</w:t>
      </w:r>
    </w:p>
    <w:p w14:paraId="48C92599" w14:textId="77777777" w:rsidR="00585D5F" w:rsidRPr="00585D5F" w:rsidRDefault="00585D5F" w:rsidP="00585D5F">
      <w:pPr>
        <w:spacing w:after="0"/>
        <w:jc w:val="both"/>
      </w:pPr>
    </w:p>
    <w:p w14:paraId="67B44CBA" w14:textId="77777777" w:rsidR="00585D5F" w:rsidRPr="00585D5F" w:rsidRDefault="00585D5F" w:rsidP="00585D5F">
      <w:pPr>
        <w:spacing w:after="0"/>
        <w:jc w:val="both"/>
      </w:pPr>
      <w:r w:rsidRPr="00585D5F">
        <w:t xml:space="preserve">Rörlig ersättning kan utgå i form av bonus efter styrelsens beslut och ska vara kopplad till förutbestämda och mätbara, finansiella eller icke-finansiella, mål som främjar bolagets affärsstrategi. Eventuell rörlig ersättning kan utgå om högst 30 procent av den fasta lönen under mätperioden för den verkställande direktören och högst 30 procent av den fasta lönen under mätperioden för övriga ledande befattningshavare. Uppfyllelse av kriterier för utbetalning av rörlig ersättning ska kunna mätas under en period om ett eller flera år. </w:t>
      </w:r>
    </w:p>
    <w:p w14:paraId="0AF06440" w14:textId="77777777" w:rsidR="00585D5F" w:rsidRPr="00585D5F" w:rsidRDefault="00585D5F" w:rsidP="00585D5F">
      <w:pPr>
        <w:spacing w:after="0"/>
        <w:jc w:val="both"/>
      </w:pPr>
    </w:p>
    <w:p w14:paraId="43429536" w14:textId="77777777" w:rsidR="00585D5F" w:rsidRPr="00585D5F" w:rsidRDefault="00585D5F" w:rsidP="00585D5F">
      <w:pPr>
        <w:spacing w:after="0"/>
        <w:jc w:val="both"/>
        <w:rPr>
          <w:b/>
          <w:bCs/>
          <w:i/>
          <w:iCs/>
        </w:rPr>
      </w:pPr>
      <w:r w:rsidRPr="00585D5F">
        <w:rPr>
          <w:b/>
          <w:bCs/>
          <w:i/>
          <w:iCs/>
        </w:rPr>
        <w:t>Uppsägningstid och avgångsvederlag</w:t>
      </w:r>
    </w:p>
    <w:p w14:paraId="6C6307AA" w14:textId="77777777" w:rsidR="00585D5F" w:rsidRPr="00585D5F" w:rsidRDefault="00585D5F" w:rsidP="00585D5F">
      <w:pPr>
        <w:spacing w:after="0"/>
        <w:jc w:val="both"/>
      </w:pPr>
      <w:r w:rsidRPr="00585D5F">
        <w:t xml:space="preserve">Vid uppsägning från bolagets sida får uppsägningstiden vara högst sex månader för den verkställande direktören samt CFO och högst tre månader för övriga ledande befattningshavare. Fast lön under </w:t>
      </w:r>
      <w:r w:rsidRPr="00585D5F">
        <w:lastRenderedPageBreak/>
        <w:t>uppsägningstiden och avgångsvederlag får sammantaget inte överstiga ett belopp motsvarande den fasta lönen för tolv månader. Vid uppsägning från befattningshavarens sida får uppsägningstiden vara högst sex månader, utan rätt till avgångsvederlag.</w:t>
      </w:r>
    </w:p>
    <w:p w14:paraId="2E29F6CD" w14:textId="77777777" w:rsidR="00585D5F" w:rsidRPr="00585D5F" w:rsidRDefault="00585D5F" w:rsidP="00585D5F">
      <w:pPr>
        <w:spacing w:after="0"/>
        <w:jc w:val="both"/>
      </w:pPr>
    </w:p>
    <w:p w14:paraId="1AEDDBA2" w14:textId="77777777" w:rsidR="00585D5F" w:rsidRPr="00585D5F" w:rsidRDefault="00585D5F" w:rsidP="00585D5F">
      <w:pPr>
        <w:spacing w:after="0"/>
        <w:jc w:val="both"/>
        <w:rPr>
          <w:b/>
          <w:bCs/>
          <w:i/>
          <w:iCs/>
        </w:rPr>
      </w:pPr>
      <w:r w:rsidRPr="00585D5F">
        <w:rPr>
          <w:b/>
          <w:bCs/>
          <w:i/>
          <w:iCs/>
        </w:rPr>
        <w:t>Lön och anställningsvillkor för anställda</w:t>
      </w:r>
    </w:p>
    <w:p w14:paraId="320FA26E" w14:textId="77777777" w:rsidR="00585D5F" w:rsidRPr="00585D5F" w:rsidRDefault="00585D5F" w:rsidP="00585D5F">
      <w:pPr>
        <w:spacing w:after="0"/>
        <w:jc w:val="both"/>
      </w:pPr>
      <w:r w:rsidRPr="00585D5F">
        <w:t>Vid beredningen av styrelsens förslag till dessa ersättningsriktlinjer har lön och anställningsvillkor för koncernens anställda beaktats genom att uppgifter om anställdas totalersättning, ersättningens komponenter samt ersättningens ökning och ökningstakt över tid har utgjort en del av ersättningsutskottets och styrelsens beslutsunderlag vid utvärderingen av skäligheten av riktlinjerna och de begränsningar som följer av dessa.</w:t>
      </w:r>
    </w:p>
    <w:p w14:paraId="1CD721DE" w14:textId="77777777" w:rsidR="00585D5F" w:rsidRPr="00585D5F" w:rsidRDefault="00585D5F" w:rsidP="00585D5F">
      <w:pPr>
        <w:spacing w:after="0"/>
        <w:jc w:val="both"/>
      </w:pPr>
    </w:p>
    <w:p w14:paraId="043AF534" w14:textId="77777777" w:rsidR="00585D5F" w:rsidRPr="00585D5F" w:rsidRDefault="00585D5F" w:rsidP="00585D5F">
      <w:pPr>
        <w:spacing w:after="0"/>
        <w:jc w:val="both"/>
        <w:rPr>
          <w:b/>
          <w:bCs/>
          <w:i/>
          <w:iCs/>
        </w:rPr>
      </w:pPr>
      <w:r w:rsidRPr="00585D5F">
        <w:rPr>
          <w:b/>
          <w:bCs/>
          <w:i/>
          <w:iCs/>
        </w:rPr>
        <w:t>Beslutsprocessen för att fastställa, se över och genomföra riktlinjerna</w:t>
      </w:r>
    </w:p>
    <w:p w14:paraId="64DD7E2A" w14:textId="77777777" w:rsidR="00585D5F" w:rsidRPr="00585D5F" w:rsidRDefault="00585D5F" w:rsidP="00585D5F">
      <w:pPr>
        <w:spacing w:after="0"/>
        <w:jc w:val="both"/>
      </w:pPr>
      <w:r w:rsidRPr="00585D5F">
        <w:t>Styrelsen har inrättat ett ersättningsutskott. I utskottets uppgifter ingår att bereda styrelsens beslut om förslag till riktlinjer för ersättning till ledande befattningshavare. Styrelsen ska upprätta förslag till nya riktlinjer åtminstone vart fjärde år och lägga fram förslaget för beslut vid årsstämman. Riktlinjerna ska gälla till dess att nya riktlinjer antagits av bolagsstämman. Ersättningsutskottet ska även följa och utvärdera tillämpningen av riktlinjer för ersättning till ledande befattningshavare samt gällande ersättningsstrukturer och ersättningsnivåer i bolaget. Ersättningsutskottets ledamöter är oberoende i förhållande till bolaget och bolagsledningen. Vid styrelsens behandling av och beslut i ersättningsrelaterade frågor närvarar inte verkställande direktören eller andra personer i bolagsledningen, i den mån de berörs av frågorna.</w:t>
      </w:r>
    </w:p>
    <w:p w14:paraId="203E0CE4" w14:textId="77777777" w:rsidR="00585D5F" w:rsidRPr="00585D5F" w:rsidRDefault="00585D5F" w:rsidP="00585D5F">
      <w:pPr>
        <w:spacing w:after="0"/>
        <w:jc w:val="both"/>
      </w:pPr>
    </w:p>
    <w:p w14:paraId="0781556F" w14:textId="77777777" w:rsidR="00585D5F" w:rsidRPr="00585D5F" w:rsidRDefault="00585D5F" w:rsidP="00585D5F">
      <w:pPr>
        <w:spacing w:after="0"/>
        <w:jc w:val="both"/>
      </w:pPr>
    </w:p>
    <w:p w14:paraId="07B72532" w14:textId="77777777" w:rsidR="00585D5F" w:rsidRPr="00585D5F" w:rsidRDefault="00585D5F" w:rsidP="00585D5F">
      <w:pPr>
        <w:spacing w:after="0"/>
        <w:jc w:val="both"/>
        <w:rPr>
          <w:b/>
          <w:bCs/>
          <w:i/>
          <w:iCs/>
        </w:rPr>
      </w:pPr>
      <w:r w:rsidRPr="00585D5F">
        <w:rPr>
          <w:b/>
          <w:bCs/>
          <w:i/>
          <w:iCs/>
        </w:rPr>
        <w:t>Frångående av riktlinjerna</w:t>
      </w:r>
    </w:p>
    <w:p w14:paraId="181AA68A" w14:textId="77777777" w:rsidR="00585D5F" w:rsidRPr="00585D5F" w:rsidRDefault="00585D5F" w:rsidP="00585D5F">
      <w:pPr>
        <w:spacing w:after="0"/>
        <w:jc w:val="both"/>
      </w:pPr>
      <w:r w:rsidRPr="00585D5F">
        <w:t>Styrelsen ska ha rätt att frångå de av årsstämman beslutade riktlinjerna, helt eller delvis, om det i ett enskilt fall finns särskilda skäl för det och ett avsteg är nödvändigt för att tillgodose bolagets långsiktiga intressen, inklusive dess hållbarhetsagenda, eller för att säkerställa bolagets ekonomiska bärkraft. Som angivits ovan ingår det i ersättningsutskottets uppgifter att bereda styrelsens beslut i ersättningsfrågor, vilket innefattar beslut om avsteg från riktlinjerna.</w:t>
      </w:r>
    </w:p>
    <w:p w14:paraId="5173B886" w14:textId="77777777" w:rsidR="00585D5F" w:rsidRPr="00585D5F" w:rsidRDefault="00585D5F" w:rsidP="00585D5F">
      <w:pPr>
        <w:spacing w:after="0"/>
        <w:jc w:val="both"/>
      </w:pPr>
    </w:p>
    <w:p w14:paraId="5F7AD5F4" w14:textId="77777777" w:rsidR="00585D5F" w:rsidRPr="00585D5F" w:rsidRDefault="00585D5F" w:rsidP="00585D5F">
      <w:pPr>
        <w:spacing w:after="0"/>
        <w:jc w:val="both"/>
        <w:rPr>
          <w:b/>
          <w:bCs/>
          <w:i/>
          <w:iCs/>
        </w:rPr>
      </w:pPr>
      <w:r w:rsidRPr="00585D5F">
        <w:rPr>
          <w:b/>
          <w:bCs/>
          <w:i/>
          <w:iCs/>
        </w:rPr>
        <w:t>Information om beslutade ersättningar som inte förfallit till betalning</w:t>
      </w:r>
    </w:p>
    <w:p w14:paraId="066ED35A" w14:textId="77777777" w:rsidR="00585D5F" w:rsidRPr="00585D5F" w:rsidRDefault="00585D5F" w:rsidP="00585D5F">
      <w:pPr>
        <w:spacing w:after="0"/>
        <w:jc w:val="both"/>
      </w:pPr>
      <w:r w:rsidRPr="00585D5F">
        <w:t>Det föreligger inga beslutade ersättningar som ännu inte förfallit till betalning.</w:t>
      </w:r>
    </w:p>
    <w:p w14:paraId="405B110E" w14:textId="64AED1C6" w:rsidR="009347DA" w:rsidRDefault="00576006" w:rsidP="00585D5F">
      <w:pPr>
        <w:spacing w:after="0"/>
        <w:jc w:val="both"/>
      </w:pPr>
      <w:r w:rsidRPr="00351CDD">
        <w:t>.</w:t>
      </w:r>
    </w:p>
    <w:p w14:paraId="0B63353E" w14:textId="119C9DB6" w:rsidR="00E74F06" w:rsidRPr="000A2D1A" w:rsidRDefault="00E74F06" w:rsidP="00EA2264">
      <w:pPr>
        <w:spacing w:after="60"/>
        <w:jc w:val="center"/>
      </w:pPr>
      <w:r w:rsidRPr="000A2D1A">
        <w:t>__________</w:t>
      </w:r>
    </w:p>
    <w:bookmarkEnd w:id="0"/>
    <w:p w14:paraId="7A7CAB96" w14:textId="0CA39148" w:rsidR="000A2D1A" w:rsidRPr="000A2D1A" w:rsidRDefault="000A2D1A" w:rsidP="00EA2264">
      <w:pPr>
        <w:spacing w:after="0"/>
        <w:jc w:val="center"/>
      </w:pPr>
      <w:r w:rsidRPr="000A2D1A">
        <w:t>Stockholm i ma</w:t>
      </w:r>
      <w:r>
        <w:t>j 2024</w:t>
      </w:r>
    </w:p>
    <w:p w14:paraId="7078CC86" w14:textId="1F40229D" w:rsidR="00E74F06" w:rsidRPr="000A2D1A" w:rsidRDefault="00576006" w:rsidP="00EA2264">
      <w:pPr>
        <w:spacing w:after="0"/>
        <w:jc w:val="center"/>
        <w:rPr>
          <w:b/>
          <w:bCs/>
        </w:rPr>
      </w:pPr>
      <w:r w:rsidRPr="000A2D1A">
        <w:rPr>
          <w:b/>
          <w:bCs/>
        </w:rPr>
        <w:t>ACROUD AB (publ)</w:t>
      </w:r>
    </w:p>
    <w:p w14:paraId="2EECA9C0" w14:textId="35B3B44A" w:rsidR="00C35B61" w:rsidRPr="00267C98" w:rsidRDefault="00E74F06" w:rsidP="00EA2264">
      <w:pPr>
        <w:spacing w:after="0"/>
        <w:jc w:val="center"/>
        <w:rPr>
          <w:i/>
          <w:iCs/>
        </w:rPr>
      </w:pPr>
      <w:r w:rsidRPr="00293D54">
        <w:rPr>
          <w:i/>
          <w:iCs/>
        </w:rPr>
        <w:t>Styrelsen</w:t>
      </w:r>
    </w:p>
    <w:sectPr w:rsidR="00C35B61" w:rsidRPr="00267C98" w:rsidSect="00BE1A0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94" w:footer="51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1B12E" w14:textId="77777777" w:rsidR="00F711ED" w:rsidRDefault="00F711ED" w:rsidP="006722B9">
      <w:r>
        <w:separator/>
      </w:r>
    </w:p>
  </w:endnote>
  <w:endnote w:type="continuationSeparator" w:id="0">
    <w:p w14:paraId="0638039A" w14:textId="77777777" w:rsidR="00F711ED" w:rsidRDefault="00F711ED" w:rsidP="0067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Myriad Pro Black">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4015" w14:textId="77777777" w:rsidR="000A2D1A" w:rsidRDefault="000A2D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AC03" w14:textId="77777777" w:rsidR="000A2D1A" w:rsidRDefault="000A2D1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8236" w14:textId="77777777" w:rsidR="000A2D1A" w:rsidRDefault="000A2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14BF7" w14:textId="77777777" w:rsidR="00F711ED" w:rsidRDefault="00F711ED" w:rsidP="006722B9">
      <w:r>
        <w:separator/>
      </w:r>
    </w:p>
  </w:footnote>
  <w:footnote w:type="continuationSeparator" w:id="0">
    <w:p w14:paraId="0285E604" w14:textId="77777777" w:rsidR="00F711ED" w:rsidRDefault="00F711ED" w:rsidP="0067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EB42" w14:textId="77777777" w:rsidR="000A2D1A" w:rsidRDefault="000A2D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EB20" w14:textId="3477B192" w:rsidR="000A2D1A" w:rsidRPr="00843849" w:rsidRDefault="00643820" w:rsidP="00EE7D47">
    <w:pPr>
      <w:pStyle w:val="Sidhuvud"/>
      <w:rPr>
        <w:rStyle w:val="Sidnummer"/>
        <w:sz w:val="20"/>
      </w:rPr>
    </w:pPr>
    <w:r w:rsidRPr="00843849">
      <w:rPr>
        <w:rStyle w:val="Sidnummer"/>
        <w:sz w:val="20"/>
      </w:rPr>
      <w:fldChar w:fldCharType="begin"/>
    </w:r>
    <w:r w:rsidRPr="00843849">
      <w:rPr>
        <w:rStyle w:val="Sidnummer"/>
        <w:sz w:val="20"/>
      </w:rPr>
      <w:instrText xml:space="preserve"> PAGE </w:instrText>
    </w:r>
    <w:r w:rsidRPr="00843849">
      <w:rPr>
        <w:rStyle w:val="Sidnummer"/>
        <w:sz w:val="20"/>
      </w:rPr>
      <w:fldChar w:fldCharType="separate"/>
    </w:r>
    <w:r w:rsidR="00416BA0">
      <w:rPr>
        <w:rStyle w:val="Sidnummer"/>
        <w:noProof/>
        <w:sz w:val="20"/>
      </w:rPr>
      <w:t>5</w:t>
    </w:r>
    <w:r w:rsidRPr="00843849">
      <w:rPr>
        <w:rStyle w:val="Sidnummer"/>
        <w:sz w:val="20"/>
      </w:rPr>
      <w:fldChar w:fldCharType="end"/>
    </w:r>
    <w:r w:rsidRPr="00843849">
      <w:rPr>
        <w:rStyle w:val="Sidnummer"/>
        <w:sz w:val="20"/>
      </w:rPr>
      <w:t>(</w:t>
    </w:r>
    <w:r w:rsidR="00BE1A0E">
      <w:rPr>
        <w:rStyle w:val="Sidnummer"/>
        <w:sz w:val="20"/>
      </w:rPr>
      <w:fldChar w:fldCharType="begin"/>
    </w:r>
    <w:r w:rsidR="00BE1A0E">
      <w:rPr>
        <w:rStyle w:val="Sidnummer"/>
        <w:sz w:val="20"/>
      </w:rPr>
      <w:instrText xml:space="preserve"> SECTIONPAGES  </w:instrText>
    </w:r>
    <w:r w:rsidR="00BE1A0E">
      <w:rPr>
        <w:rStyle w:val="Sidnummer"/>
        <w:sz w:val="20"/>
      </w:rPr>
      <w:fldChar w:fldCharType="separate"/>
    </w:r>
    <w:r w:rsidR="00585D5F">
      <w:rPr>
        <w:rStyle w:val="Sidnummer"/>
        <w:noProof/>
        <w:sz w:val="20"/>
      </w:rPr>
      <w:t>2</w:t>
    </w:r>
    <w:r w:rsidR="00BE1A0E">
      <w:rPr>
        <w:rStyle w:val="Sidnummer"/>
        <w:sz w:val="20"/>
      </w:rPr>
      <w:fldChar w:fldCharType="end"/>
    </w:r>
    <w:r w:rsidRPr="00843849">
      <w:rPr>
        <w:rStyle w:val="Sidnumme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7B57" w14:textId="77777777" w:rsidR="000A2D1A" w:rsidRDefault="000A2D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3AD88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870568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8D6389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E0CAB0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7F456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CC0B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08C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0888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6FF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D62CB0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1A427D"/>
    <w:multiLevelType w:val="hybridMultilevel"/>
    <w:tmpl w:val="D69495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4C4F87"/>
    <w:multiLevelType w:val="hybridMultilevel"/>
    <w:tmpl w:val="EE4A5106"/>
    <w:lvl w:ilvl="0" w:tplc="C41AC03E">
      <w:start w:val="1"/>
      <w:numFmt w:val="decimal"/>
      <w:lvlText w:val="%1."/>
      <w:lvlJc w:val="left"/>
      <w:pPr>
        <w:ind w:left="420" w:hanging="360"/>
      </w:pPr>
      <w:rPr>
        <w:rFonts w:hint="default"/>
        <w:b w:val="0"/>
        <w:bCs w:val="0"/>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11AD5F24"/>
    <w:multiLevelType w:val="hybridMultilevel"/>
    <w:tmpl w:val="8AB8208C"/>
    <w:lvl w:ilvl="0" w:tplc="F2622A64">
      <w:start w:val="1"/>
      <w:numFmt w:val="upperLetter"/>
      <w:pStyle w:val="ListaA"/>
      <w:lvlText w:val="(%1)"/>
      <w:lvlJc w:val="left"/>
      <w:pPr>
        <w:ind w:left="1729"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2449" w:hanging="360"/>
      </w:pPr>
    </w:lvl>
    <w:lvl w:ilvl="2" w:tplc="041D001B" w:tentative="1">
      <w:start w:val="1"/>
      <w:numFmt w:val="lowerRoman"/>
      <w:lvlText w:val="%3."/>
      <w:lvlJc w:val="right"/>
      <w:pPr>
        <w:ind w:left="3169" w:hanging="180"/>
      </w:pPr>
    </w:lvl>
    <w:lvl w:ilvl="3" w:tplc="041D000F" w:tentative="1">
      <w:start w:val="1"/>
      <w:numFmt w:val="decimal"/>
      <w:lvlText w:val="%4."/>
      <w:lvlJc w:val="left"/>
      <w:pPr>
        <w:ind w:left="3889" w:hanging="360"/>
      </w:pPr>
    </w:lvl>
    <w:lvl w:ilvl="4" w:tplc="041D0019" w:tentative="1">
      <w:start w:val="1"/>
      <w:numFmt w:val="lowerLetter"/>
      <w:lvlText w:val="%5."/>
      <w:lvlJc w:val="left"/>
      <w:pPr>
        <w:ind w:left="4609" w:hanging="360"/>
      </w:pPr>
    </w:lvl>
    <w:lvl w:ilvl="5" w:tplc="041D001B" w:tentative="1">
      <w:start w:val="1"/>
      <w:numFmt w:val="lowerRoman"/>
      <w:lvlText w:val="%6."/>
      <w:lvlJc w:val="right"/>
      <w:pPr>
        <w:ind w:left="5329" w:hanging="180"/>
      </w:pPr>
    </w:lvl>
    <w:lvl w:ilvl="6" w:tplc="041D000F" w:tentative="1">
      <w:start w:val="1"/>
      <w:numFmt w:val="decimal"/>
      <w:lvlText w:val="%7."/>
      <w:lvlJc w:val="left"/>
      <w:pPr>
        <w:ind w:left="6049" w:hanging="360"/>
      </w:pPr>
    </w:lvl>
    <w:lvl w:ilvl="7" w:tplc="041D0019" w:tentative="1">
      <w:start w:val="1"/>
      <w:numFmt w:val="lowerLetter"/>
      <w:lvlText w:val="%8."/>
      <w:lvlJc w:val="left"/>
      <w:pPr>
        <w:ind w:left="6769" w:hanging="360"/>
      </w:pPr>
    </w:lvl>
    <w:lvl w:ilvl="8" w:tplc="041D001B" w:tentative="1">
      <w:start w:val="1"/>
      <w:numFmt w:val="lowerRoman"/>
      <w:lvlText w:val="%9."/>
      <w:lvlJc w:val="right"/>
      <w:pPr>
        <w:ind w:left="7489" w:hanging="180"/>
      </w:pPr>
    </w:lvl>
  </w:abstractNum>
  <w:abstractNum w:abstractNumId="13" w15:restartNumberingAfterBreak="0">
    <w:nsid w:val="11BF08F1"/>
    <w:multiLevelType w:val="multilevel"/>
    <w:tmpl w:val="041D001D"/>
    <w:name w:val="msalist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245C8C"/>
    <w:multiLevelType w:val="multilevel"/>
    <w:tmpl w:val="041D001F"/>
    <w:name w:val="bilaga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FE0241"/>
    <w:multiLevelType w:val="hybridMultilevel"/>
    <w:tmpl w:val="95402DFE"/>
    <w:lvl w:ilvl="0" w:tplc="C8C8349E">
      <w:start w:val="1"/>
      <w:numFmt w:val="lowerRoman"/>
      <w:pStyle w:val="Listai"/>
      <w:lvlText w:val="(%1)"/>
      <w:lvlJc w:val="left"/>
      <w:pPr>
        <w:ind w:left="1729"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8E082E"/>
    <w:multiLevelType w:val="hybridMultilevel"/>
    <w:tmpl w:val="0E762CA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E7351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106856"/>
    <w:multiLevelType w:val="hybridMultilevel"/>
    <w:tmpl w:val="2116CCFC"/>
    <w:lvl w:ilvl="0" w:tplc="3982ABCA">
      <w:start w:val="1"/>
      <w:numFmt w:val="decimal"/>
      <w:pStyle w:val="Lista1"/>
      <w:lvlText w:val="%1."/>
      <w:lvlJc w:val="left"/>
      <w:pPr>
        <w:tabs>
          <w:tab w:val="num" w:pos="1729"/>
        </w:tabs>
        <w:ind w:left="1729" w:hanging="720"/>
      </w:pPr>
      <w:rPr>
        <w:rFonts w:hint="default"/>
      </w:rPr>
    </w:lvl>
    <w:lvl w:ilvl="1" w:tplc="D9726D02">
      <w:start w:val="1"/>
      <w:numFmt w:val="lowerLetter"/>
      <w:lvlText w:val="%2."/>
      <w:lvlJc w:val="left"/>
      <w:pPr>
        <w:tabs>
          <w:tab w:val="num" w:pos="1440"/>
        </w:tabs>
        <w:ind w:left="1440" w:hanging="360"/>
      </w:pPr>
    </w:lvl>
    <w:lvl w:ilvl="2" w:tplc="5CB64C92">
      <w:start w:val="1"/>
      <w:numFmt w:val="lowerRoman"/>
      <w:lvlText w:val="%3."/>
      <w:lvlJc w:val="right"/>
      <w:pPr>
        <w:tabs>
          <w:tab w:val="num" w:pos="2160"/>
        </w:tabs>
        <w:ind w:left="2160" w:hanging="180"/>
      </w:pPr>
    </w:lvl>
    <w:lvl w:ilvl="3" w:tplc="D6C02EFC" w:tentative="1">
      <w:start w:val="1"/>
      <w:numFmt w:val="decimal"/>
      <w:lvlText w:val="%4."/>
      <w:lvlJc w:val="left"/>
      <w:pPr>
        <w:tabs>
          <w:tab w:val="num" w:pos="2880"/>
        </w:tabs>
        <w:ind w:left="2880" w:hanging="360"/>
      </w:pPr>
    </w:lvl>
    <w:lvl w:ilvl="4" w:tplc="073272B6" w:tentative="1">
      <w:start w:val="1"/>
      <w:numFmt w:val="lowerLetter"/>
      <w:lvlText w:val="%5."/>
      <w:lvlJc w:val="left"/>
      <w:pPr>
        <w:tabs>
          <w:tab w:val="num" w:pos="3600"/>
        </w:tabs>
        <w:ind w:left="3600" w:hanging="360"/>
      </w:pPr>
    </w:lvl>
    <w:lvl w:ilvl="5" w:tplc="2F40269C" w:tentative="1">
      <w:start w:val="1"/>
      <w:numFmt w:val="lowerRoman"/>
      <w:lvlText w:val="%6."/>
      <w:lvlJc w:val="right"/>
      <w:pPr>
        <w:tabs>
          <w:tab w:val="num" w:pos="4320"/>
        </w:tabs>
        <w:ind w:left="4320" w:hanging="180"/>
      </w:pPr>
    </w:lvl>
    <w:lvl w:ilvl="6" w:tplc="7270A682" w:tentative="1">
      <w:start w:val="1"/>
      <w:numFmt w:val="decimal"/>
      <w:lvlText w:val="%7."/>
      <w:lvlJc w:val="left"/>
      <w:pPr>
        <w:tabs>
          <w:tab w:val="num" w:pos="5040"/>
        </w:tabs>
        <w:ind w:left="5040" w:hanging="360"/>
      </w:pPr>
    </w:lvl>
    <w:lvl w:ilvl="7" w:tplc="48DEDA04" w:tentative="1">
      <w:start w:val="1"/>
      <w:numFmt w:val="lowerLetter"/>
      <w:lvlText w:val="%8."/>
      <w:lvlJc w:val="left"/>
      <w:pPr>
        <w:tabs>
          <w:tab w:val="num" w:pos="5760"/>
        </w:tabs>
        <w:ind w:left="5760" w:hanging="360"/>
      </w:pPr>
    </w:lvl>
    <w:lvl w:ilvl="8" w:tplc="8D9C015C" w:tentative="1">
      <w:start w:val="1"/>
      <w:numFmt w:val="lowerRoman"/>
      <w:lvlText w:val="%9."/>
      <w:lvlJc w:val="right"/>
      <w:pPr>
        <w:tabs>
          <w:tab w:val="num" w:pos="6480"/>
        </w:tabs>
        <w:ind w:left="6480" w:hanging="180"/>
      </w:pPr>
    </w:lvl>
  </w:abstractNum>
  <w:abstractNum w:abstractNumId="20" w15:restartNumberingAfterBreak="0">
    <w:nsid w:val="41A0584C"/>
    <w:multiLevelType w:val="multilevel"/>
    <w:tmpl w:val="86EEF56E"/>
    <w:lvl w:ilvl="0">
      <w:start w:val="1"/>
      <w:numFmt w:val="decimal"/>
      <w:lvlRestart w:val="0"/>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1009" w:hanging="1009"/>
      </w:pPr>
      <w:rPr>
        <w:rFonts w:hint="default"/>
        <w:b w:val="0"/>
        <w:i w:val="0"/>
      </w:rPr>
    </w:lvl>
    <w:lvl w:ilvl="4">
      <w:start w:val="1"/>
      <w:numFmt w:val="decimal"/>
      <w:pStyle w:val="Rubrik5"/>
      <w:lvlText w:val="%1.%2.%3.%4.%5"/>
      <w:lvlJc w:val="left"/>
      <w:pPr>
        <w:tabs>
          <w:tab w:val="num" w:pos="0"/>
        </w:tabs>
        <w:ind w:left="1009" w:hanging="1009"/>
      </w:pPr>
      <w:rPr>
        <w:rFonts w:hint="default"/>
      </w:rPr>
    </w:lvl>
    <w:lvl w:ilvl="5">
      <w:start w:val="1"/>
      <w:numFmt w:val="decimal"/>
      <w:pStyle w:val="Rubrik6"/>
      <w:lvlText w:val="%1.%2.%3.%4.%5.%6"/>
      <w:lvlJc w:val="left"/>
      <w:pPr>
        <w:tabs>
          <w:tab w:val="num" w:pos="0"/>
        </w:tabs>
        <w:ind w:left="1151" w:hanging="1151"/>
      </w:pPr>
      <w:rPr>
        <w:rFonts w:hint="default"/>
      </w:rPr>
    </w:lvl>
    <w:lvl w:ilvl="6">
      <w:start w:val="1"/>
      <w:numFmt w:val="decimal"/>
      <w:pStyle w:val="Rubrik7"/>
      <w:lvlText w:val="%1.%2.%3.%4.%5.%6.%7"/>
      <w:lvlJc w:val="left"/>
      <w:pPr>
        <w:tabs>
          <w:tab w:val="num" w:pos="0"/>
        </w:tabs>
        <w:ind w:left="1298" w:hanging="1298"/>
      </w:pPr>
      <w:rPr>
        <w:rFonts w:hint="default"/>
      </w:rPr>
    </w:lvl>
    <w:lvl w:ilvl="7">
      <w:start w:val="1"/>
      <w:numFmt w:val="decimal"/>
      <w:pStyle w:val="Rubrik8"/>
      <w:lvlText w:val="%1.%2.%3.%4.%5.%6.%7.%8"/>
      <w:lvlJc w:val="left"/>
      <w:pPr>
        <w:tabs>
          <w:tab w:val="num" w:pos="0"/>
        </w:tabs>
        <w:ind w:left="1440" w:hanging="1440"/>
      </w:pPr>
      <w:rPr>
        <w:rFonts w:hint="default"/>
      </w:rPr>
    </w:lvl>
    <w:lvl w:ilvl="8">
      <w:start w:val="1"/>
      <w:numFmt w:val="decimal"/>
      <w:pStyle w:val="Rubrik9"/>
      <w:lvlText w:val="%1.%2.%3.%4.%5.%6.%7.%8.%9"/>
      <w:lvlJc w:val="left"/>
      <w:pPr>
        <w:tabs>
          <w:tab w:val="num" w:pos="0"/>
        </w:tabs>
        <w:ind w:left="1582" w:hanging="1582"/>
      </w:pPr>
      <w:rPr>
        <w:rFonts w:hint="default"/>
      </w:rPr>
    </w:lvl>
  </w:abstractNum>
  <w:abstractNum w:abstractNumId="21" w15:restartNumberingAfterBreak="0">
    <w:nsid w:val="436B1A5D"/>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8372AE9"/>
    <w:multiLevelType w:val="hybridMultilevel"/>
    <w:tmpl w:val="57CEF172"/>
    <w:lvl w:ilvl="0" w:tplc="8B56C308">
      <w:start w:val="1"/>
      <w:numFmt w:val="decimal"/>
      <w:pStyle w:val="Figurfrteckning"/>
      <w:lvlText w:val="%1."/>
      <w:lvlJc w:val="left"/>
      <w:pPr>
        <w:tabs>
          <w:tab w:val="num" w:pos="567"/>
        </w:tabs>
        <w:ind w:left="567" w:hanging="567"/>
      </w:pPr>
      <w:rPr>
        <w:rFonts w:hint="default"/>
        <w:b w:val="0"/>
        <w:i w:val="0"/>
      </w:rPr>
    </w:lvl>
    <w:lvl w:ilvl="1" w:tplc="C1BE1762" w:tentative="1">
      <w:start w:val="1"/>
      <w:numFmt w:val="lowerLetter"/>
      <w:lvlText w:val="%2."/>
      <w:lvlJc w:val="left"/>
      <w:pPr>
        <w:tabs>
          <w:tab w:val="num" w:pos="1440"/>
        </w:tabs>
        <w:ind w:left="1440" w:hanging="360"/>
      </w:pPr>
    </w:lvl>
    <w:lvl w:ilvl="2" w:tplc="5714F48A" w:tentative="1">
      <w:start w:val="1"/>
      <w:numFmt w:val="lowerRoman"/>
      <w:lvlText w:val="%3."/>
      <w:lvlJc w:val="right"/>
      <w:pPr>
        <w:tabs>
          <w:tab w:val="num" w:pos="2160"/>
        </w:tabs>
        <w:ind w:left="2160" w:hanging="180"/>
      </w:pPr>
    </w:lvl>
    <w:lvl w:ilvl="3" w:tplc="FF061BE6" w:tentative="1">
      <w:start w:val="1"/>
      <w:numFmt w:val="decimal"/>
      <w:lvlText w:val="%4."/>
      <w:lvlJc w:val="left"/>
      <w:pPr>
        <w:tabs>
          <w:tab w:val="num" w:pos="2880"/>
        </w:tabs>
        <w:ind w:left="2880" w:hanging="360"/>
      </w:pPr>
    </w:lvl>
    <w:lvl w:ilvl="4" w:tplc="A49C8DB8" w:tentative="1">
      <w:start w:val="1"/>
      <w:numFmt w:val="lowerLetter"/>
      <w:lvlText w:val="%5."/>
      <w:lvlJc w:val="left"/>
      <w:pPr>
        <w:tabs>
          <w:tab w:val="num" w:pos="3600"/>
        </w:tabs>
        <w:ind w:left="3600" w:hanging="360"/>
      </w:pPr>
    </w:lvl>
    <w:lvl w:ilvl="5" w:tplc="6D1C4234" w:tentative="1">
      <w:start w:val="1"/>
      <w:numFmt w:val="lowerRoman"/>
      <w:lvlText w:val="%6."/>
      <w:lvlJc w:val="right"/>
      <w:pPr>
        <w:tabs>
          <w:tab w:val="num" w:pos="4320"/>
        </w:tabs>
        <w:ind w:left="4320" w:hanging="180"/>
      </w:pPr>
    </w:lvl>
    <w:lvl w:ilvl="6" w:tplc="5516AD0C" w:tentative="1">
      <w:start w:val="1"/>
      <w:numFmt w:val="decimal"/>
      <w:lvlText w:val="%7."/>
      <w:lvlJc w:val="left"/>
      <w:pPr>
        <w:tabs>
          <w:tab w:val="num" w:pos="5040"/>
        </w:tabs>
        <w:ind w:left="5040" w:hanging="360"/>
      </w:pPr>
    </w:lvl>
    <w:lvl w:ilvl="7" w:tplc="29CE1CC0" w:tentative="1">
      <w:start w:val="1"/>
      <w:numFmt w:val="lowerLetter"/>
      <w:lvlText w:val="%8."/>
      <w:lvlJc w:val="left"/>
      <w:pPr>
        <w:tabs>
          <w:tab w:val="num" w:pos="5760"/>
        </w:tabs>
        <w:ind w:left="5760" w:hanging="360"/>
      </w:pPr>
    </w:lvl>
    <w:lvl w:ilvl="8" w:tplc="51F0FAA2" w:tentative="1">
      <w:start w:val="1"/>
      <w:numFmt w:val="lowerRoman"/>
      <w:lvlText w:val="%9."/>
      <w:lvlJc w:val="right"/>
      <w:pPr>
        <w:tabs>
          <w:tab w:val="num" w:pos="6480"/>
        </w:tabs>
        <w:ind w:left="6480" w:hanging="180"/>
      </w:pPr>
    </w:lvl>
  </w:abstractNum>
  <w:abstractNum w:abstractNumId="23" w15:restartNumberingAfterBreak="0">
    <w:nsid w:val="5B936903"/>
    <w:multiLevelType w:val="multilevel"/>
    <w:tmpl w:val="A30EF060"/>
    <w:lvl w:ilvl="0">
      <w:start w:val="1"/>
      <w:numFmt w:val="decimal"/>
      <w:lvlRestart w:val="0"/>
      <w:pStyle w:val="Rubrik1"/>
      <w:lvlText w:val="%1."/>
      <w:lvlJc w:val="left"/>
      <w:pPr>
        <w:tabs>
          <w:tab w:val="num" w:pos="0"/>
        </w:tabs>
        <w:ind w:left="1009" w:hanging="1009"/>
      </w:pPr>
      <w:rPr>
        <w:rFonts w:hint="default"/>
      </w:rPr>
    </w:lvl>
    <w:lvl w:ilvl="1">
      <w:start w:val="1"/>
      <w:numFmt w:val="decimal"/>
      <w:pStyle w:val="Rubrik2"/>
      <w:lvlText w:val="%1.%2"/>
      <w:lvlJc w:val="left"/>
      <w:pPr>
        <w:tabs>
          <w:tab w:val="num" w:pos="0"/>
        </w:tabs>
        <w:ind w:left="1009" w:hanging="1009"/>
      </w:pPr>
      <w:rPr>
        <w:rFonts w:hint="default"/>
      </w:rPr>
    </w:lvl>
    <w:lvl w:ilvl="2">
      <w:start w:val="1"/>
      <w:numFmt w:val="decimal"/>
      <w:pStyle w:val="Rubrik3"/>
      <w:lvlText w:val="%1.%2.%3"/>
      <w:lvlJc w:val="left"/>
      <w:pPr>
        <w:tabs>
          <w:tab w:val="num" w:pos="0"/>
        </w:tabs>
        <w:ind w:left="1009" w:hanging="10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Rubrik4"/>
      <w:lvlText w:val="%1.%2.%3.%4"/>
      <w:lvlJc w:val="left"/>
      <w:pPr>
        <w:tabs>
          <w:tab w:val="num" w:pos="0"/>
        </w:tabs>
        <w:ind w:left="1009" w:hanging="1009"/>
      </w:pPr>
      <w:rPr>
        <w:rFonts w:hint="default"/>
        <w:b w:val="0"/>
        <w:i w:val="0"/>
      </w:rPr>
    </w:lvl>
    <w:lvl w:ilvl="4">
      <w:start w:val="1"/>
      <w:numFmt w:val="decimal"/>
      <w:lvlText w:val="%1.%2.%3.%4.%5"/>
      <w:lvlJc w:val="left"/>
      <w:pPr>
        <w:tabs>
          <w:tab w:val="num" w:pos="0"/>
        </w:tabs>
        <w:ind w:left="1009" w:hanging="1009"/>
      </w:pPr>
      <w:rPr>
        <w:rFonts w:hint="default"/>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24" w15:restartNumberingAfterBreak="0">
    <w:nsid w:val="6A80059E"/>
    <w:multiLevelType w:val="hybridMultilevel"/>
    <w:tmpl w:val="C12ADF5C"/>
    <w:lvl w:ilvl="0" w:tplc="82683260">
      <w:start w:val="1"/>
      <w:numFmt w:val="lowerLetter"/>
      <w:pStyle w:val="Listaa0"/>
      <w:lvlText w:val="(%1)"/>
      <w:lvlJc w:val="left"/>
      <w:pPr>
        <w:ind w:left="1729" w:hanging="72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5"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Bilagahuvudrubrik"/>
      <w:lvlText w:val=""/>
      <w:lvlJc w:val="left"/>
      <w:pPr>
        <w:tabs>
          <w:tab w:val="num" w:pos="0"/>
        </w:tabs>
        <w:ind w:left="0" w:firstLine="0"/>
      </w:pPr>
      <w:rPr>
        <w:rFonts w:hint="default"/>
      </w:rPr>
    </w:lvl>
    <w:lvl w:ilvl="2">
      <w:start w:val="1"/>
      <w:numFmt w:val="decimal"/>
      <w:pStyle w:val="BilagaRubrik1"/>
      <w:lvlText w:val="%3."/>
      <w:lvlJc w:val="left"/>
      <w:pPr>
        <w:tabs>
          <w:tab w:val="num" w:pos="1009"/>
        </w:tabs>
        <w:ind w:left="1009" w:hanging="1009"/>
      </w:pPr>
      <w:rPr>
        <w:rFonts w:hint="default"/>
      </w:rPr>
    </w:lvl>
    <w:lvl w:ilvl="3">
      <w:start w:val="1"/>
      <w:numFmt w:val="decimal"/>
      <w:pStyle w:val="BilagaRubrik2"/>
      <w:lvlText w:val="%3.%4"/>
      <w:lvlJc w:val="left"/>
      <w:pPr>
        <w:tabs>
          <w:tab w:val="num" w:pos="1009"/>
        </w:tabs>
        <w:ind w:left="1009" w:hanging="1009"/>
      </w:pPr>
      <w:rPr>
        <w:rFonts w:hint="default"/>
      </w:rPr>
    </w:lvl>
    <w:lvl w:ilvl="4">
      <w:start w:val="1"/>
      <w:numFmt w:val="decimal"/>
      <w:pStyle w:val="BilagaRubrik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48064490">
    <w:abstractNumId w:val="8"/>
  </w:num>
  <w:num w:numId="2" w16cid:durableId="379668044">
    <w:abstractNumId w:val="3"/>
  </w:num>
  <w:num w:numId="3" w16cid:durableId="451289312">
    <w:abstractNumId w:val="2"/>
  </w:num>
  <w:num w:numId="4" w16cid:durableId="150025676">
    <w:abstractNumId w:val="1"/>
  </w:num>
  <w:num w:numId="5" w16cid:durableId="665863734">
    <w:abstractNumId w:val="0"/>
  </w:num>
  <w:num w:numId="6" w16cid:durableId="1809475471">
    <w:abstractNumId w:val="9"/>
  </w:num>
  <w:num w:numId="7" w16cid:durableId="1165585806">
    <w:abstractNumId w:val="7"/>
  </w:num>
  <w:num w:numId="8" w16cid:durableId="1984240022">
    <w:abstractNumId w:val="6"/>
  </w:num>
  <w:num w:numId="9" w16cid:durableId="436290429">
    <w:abstractNumId w:val="5"/>
  </w:num>
  <w:num w:numId="10" w16cid:durableId="590161363">
    <w:abstractNumId w:val="4"/>
  </w:num>
  <w:num w:numId="11" w16cid:durableId="72434651">
    <w:abstractNumId w:val="17"/>
  </w:num>
  <w:num w:numId="12" w16cid:durableId="1187790316">
    <w:abstractNumId w:val="17"/>
  </w:num>
  <w:num w:numId="13" w16cid:durableId="2089885917">
    <w:abstractNumId w:val="22"/>
  </w:num>
  <w:num w:numId="14" w16cid:durableId="894436009">
    <w:abstractNumId w:val="25"/>
  </w:num>
  <w:num w:numId="15" w16cid:durableId="1073427323">
    <w:abstractNumId w:val="14"/>
  </w:num>
  <w:num w:numId="16" w16cid:durableId="1962954347">
    <w:abstractNumId w:val="18"/>
  </w:num>
  <w:num w:numId="17" w16cid:durableId="1667317391">
    <w:abstractNumId w:val="21"/>
  </w:num>
  <w:num w:numId="18" w16cid:durableId="1079979147">
    <w:abstractNumId w:val="20"/>
  </w:num>
  <w:num w:numId="19" w16cid:durableId="868494292">
    <w:abstractNumId w:val="24"/>
  </w:num>
  <w:num w:numId="20" w16cid:durableId="1357538692">
    <w:abstractNumId w:val="12"/>
  </w:num>
  <w:num w:numId="21" w16cid:durableId="642736403">
    <w:abstractNumId w:val="15"/>
  </w:num>
  <w:num w:numId="22" w16cid:durableId="1952010802">
    <w:abstractNumId w:val="19"/>
  </w:num>
  <w:num w:numId="23" w16cid:durableId="1853949874">
    <w:abstractNumId w:val="23"/>
  </w:num>
  <w:num w:numId="24" w16cid:durableId="163714189">
    <w:abstractNumId w:val="16"/>
  </w:num>
  <w:num w:numId="25" w16cid:durableId="1129936700">
    <w:abstractNumId w:val="10"/>
  </w:num>
  <w:num w:numId="26" w16cid:durableId="113213699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17"/>
    <w:rsid w:val="000145A8"/>
    <w:rsid w:val="0001734C"/>
    <w:rsid w:val="000336E4"/>
    <w:rsid w:val="00043E88"/>
    <w:rsid w:val="00052290"/>
    <w:rsid w:val="00071C54"/>
    <w:rsid w:val="00081EEB"/>
    <w:rsid w:val="000A2D1A"/>
    <w:rsid w:val="000B02FE"/>
    <w:rsid w:val="000B5043"/>
    <w:rsid w:val="000C140D"/>
    <w:rsid w:val="000C225B"/>
    <w:rsid w:val="000E5DD8"/>
    <w:rsid w:val="00104882"/>
    <w:rsid w:val="00122077"/>
    <w:rsid w:val="00125C52"/>
    <w:rsid w:val="001340AE"/>
    <w:rsid w:val="00142153"/>
    <w:rsid w:val="00145F18"/>
    <w:rsid w:val="001730A6"/>
    <w:rsid w:val="001767BF"/>
    <w:rsid w:val="00176BD3"/>
    <w:rsid w:val="00182D08"/>
    <w:rsid w:val="00185DC0"/>
    <w:rsid w:val="00192980"/>
    <w:rsid w:val="00192BA5"/>
    <w:rsid w:val="001B27FC"/>
    <w:rsid w:val="001C6230"/>
    <w:rsid w:val="001D6C1F"/>
    <w:rsid w:val="001E712C"/>
    <w:rsid w:val="00213612"/>
    <w:rsid w:val="0021616E"/>
    <w:rsid w:val="002215AB"/>
    <w:rsid w:val="00230415"/>
    <w:rsid w:val="00256E98"/>
    <w:rsid w:val="00267C98"/>
    <w:rsid w:val="00284B4A"/>
    <w:rsid w:val="002854AF"/>
    <w:rsid w:val="002935E3"/>
    <w:rsid w:val="002B0773"/>
    <w:rsid w:val="002B18F2"/>
    <w:rsid w:val="002B3294"/>
    <w:rsid w:val="002B505A"/>
    <w:rsid w:val="002C2454"/>
    <w:rsid w:val="002C3239"/>
    <w:rsid w:val="002C4E9A"/>
    <w:rsid w:val="002D1783"/>
    <w:rsid w:val="002D7748"/>
    <w:rsid w:val="002F342B"/>
    <w:rsid w:val="003046CA"/>
    <w:rsid w:val="0032280C"/>
    <w:rsid w:val="00330510"/>
    <w:rsid w:val="00345DCB"/>
    <w:rsid w:val="0034781C"/>
    <w:rsid w:val="003529AA"/>
    <w:rsid w:val="00356C18"/>
    <w:rsid w:val="00372F9B"/>
    <w:rsid w:val="00380258"/>
    <w:rsid w:val="00382525"/>
    <w:rsid w:val="00386DDE"/>
    <w:rsid w:val="003A0786"/>
    <w:rsid w:val="003B0D72"/>
    <w:rsid w:val="003B7D7D"/>
    <w:rsid w:val="003C3594"/>
    <w:rsid w:val="003C36AD"/>
    <w:rsid w:val="003D0AC9"/>
    <w:rsid w:val="003E0DEC"/>
    <w:rsid w:val="003E2EA3"/>
    <w:rsid w:val="003E4D4B"/>
    <w:rsid w:val="003F0F74"/>
    <w:rsid w:val="003F3C07"/>
    <w:rsid w:val="00414AA4"/>
    <w:rsid w:val="00416BA0"/>
    <w:rsid w:val="00421B96"/>
    <w:rsid w:val="00422703"/>
    <w:rsid w:val="004346B9"/>
    <w:rsid w:val="004442AE"/>
    <w:rsid w:val="0044445A"/>
    <w:rsid w:val="0045292D"/>
    <w:rsid w:val="00457F39"/>
    <w:rsid w:val="00466CF7"/>
    <w:rsid w:val="004A0C9A"/>
    <w:rsid w:val="004B5ED5"/>
    <w:rsid w:val="004C19A7"/>
    <w:rsid w:val="004E636E"/>
    <w:rsid w:val="004E7036"/>
    <w:rsid w:val="004F56E8"/>
    <w:rsid w:val="00502A27"/>
    <w:rsid w:val="0050705F"/>
    <w:rsid w:val="00513FCF"/>
    <w:rsid w:val="00514400"/>
    <w:rsid w:val="005146CC"/>
    <w:rsid w:val="00525637"/>
    <w:rsid w:val="0053605C"/>
    <w:rsid w:val="00555551"/>
    <w:rsid w:val="0056444A"/>
    <w:rsid w:val="00574642"/>
    <w:rsid w:val="00576006"/>
    <w:rsid w:val="00585D5F"/>
    <w:rsid w:val="00597314"/>
    <w:rsid w:val="005A4D82"/>
    <w:rsid w:val="005B6B31"/>
    <w:rsid w:val="005C047F"/>
    <w:rsid w:val="005C63BF"/>
    <w:rsid w:val="005D677F"/>
    <w:rsid w:val="005E02BC"/>
    <w:rsid w:val="005E289C"/>
    <w:rsid w:val="005F6216"/>
    <w:rsid w:val="00602354"/>
    <w:rsid w:val="0060361C"/>
    <w:rsid w:val="00604EB9"/>
    <w:rsid w:val="00622C3B"/>
    <w:rsid w:val="00625EA4"/>
    <w:rsid w:val="00643820"/>
    <w:rsid w:val="0065473E"/>
    <w:rsid w:val="00670A93"/>
    <w:rsid w:val="006722B9"/>
    <w:rsid w:val="006B2201"/>
    <w:rsid w:val="006B661D"/>
    <w:rsid w:val="006D1B19"/>
    <w:rsid w:val="007011F1"/>
    <w:rsid w:val="0070479E"/>
    <w:rsid w:val="007154B0"/>
    <w:rsid w:val="00720103"/>
    <w:rsid w:val="00733831"/>
    <w:rsid w:val="00734DAD"/>
    <w:rsid w:val="00745742"/>
    <w:rsid w:val="007506B2"/>
    <w:rsid w:val="00752198"/>
    <w:rsid w:val="007606B5"/>
    <w:rsid w:val="007626FB"/>
    <w:rsid w:val="00780846"/>
    <w:rsid w:val="00781A1A"/>
    <w:rsid w:val="00791240"/>
    <w:rsid w:val="007C3E3C"/>
    <w:rsid w:val="007E0C9F"/>
    <w:rsid w:val="007E1B0F"/>
    <w:rsid w:val="007E4244"/>
    <w:rsid w:val="007F3B54"/>
    <w:rsid w:val="00800F8A"/>
    <w:rsid w:val="00823CB5"/>
    <w:rsid w:val="00823FD6"/>
    <w:rsid w:val="008368F6"/>
    <w:rsid w:val="00843849"/>
    <w:rsid w:val="008530BF"/>
    <w:rsid w:val="00853464"/>
    <w:rsid w:val="00853C72"/>
    <w:rsid w:val="00857A2E"/>
    <w:rsid w:val="00860FF6"/>
    <w:rsid w:val="00874D56"/>
    <w:rsid w:val="00894E21"/>
    <w:rsid w:val="00895104"/>
    <w:rsid w:val="0089710F"/>
    <w:rsid w:val="008C1A93"/>
    <w:rsid w:val="008C2D8B"/>
    <w:rsid w:val="008D0985"/>
    <w:rsid w:val="008D0A76"/>
    <w:rsid w:val="008D583C"/>
    <w:rsid w:val="008E4551"/>
    <w:rsid w:val="009347DA"/>
    <w:rsid w:val="00937D53"/>
    <w:rsid w:val="00960E92"/>
    <w:rsid w:val="00961525"/>
    <w:rsid w:val="00963200"/>
    <w:rsid w:val="0098366B"/>
    <w:rsid w:val="009A5CDD"/>
    <w:rsid w:val="009A71A7"/>
    <w:rsid w:val="009B54D9"/>
    <w:rsid w:val="009E04FE"/>
    <w:rsid w:val="00A011A4"/>
    <w:rsid w:val="00A24113"/>
    <w:rsid w:val="00A27672"/>
    <w:rsid w:val="00A33CB8"/>
    <w:rsid w:val="00A524C5"/>
    <w:rsid w:val="00A6550D"/>
    <w:rsid w:val="00A854E3"/>
    <w:rsid w:val="00A86364"/>
    <w:rsid w:val="00A92A27"/>
    <w:rsid w:val="00AA2638"/>
    <w:rsid w:val="00AB325E"/>
    <w:rsid w:val="00AB6E8A"/>
    <w:rsid w:val="00AD63D5"/>
    <w:rsid w:val="00AD7E99"/>
    <w:rsid w:val="00B005BD"/>
    <w:rsid w:val="00B103AD"/>
    <w:rsid w:val="00B21C63"/>
    <w:rsid w:val="00B26437"/>
    <w:rsid w:val="00B31B4C"/>
    <w:rsid w:val="00B616E6"/>
    <w:rsid w:val="00B627BD"/>
    <w:rsid w:val="00B63690"/>
    <w:rsid w:val="00B81563"/>
    <w:rsid w:val="00B91978"/>
    <w:rsid w:val="00BA39F6"/>
    <w:rsid w:val="00BB10EF"/>
    <w:rsid w:val="00BC5C87"/>
    <w:rsid w:val="00BC6532"/>
    <w:rsid w:val="00BD57D1"/>
    <w:rsid w:val="00BE1A0E"/>
    <w:rsid w:val="00BF7E08"/>
    <w:rsid w:val="00C35B61"/>
    <w:rsid w:val="00C37D5F"/>
    <w:rsid w:val="00C406B6"/>
    <w:rsid w:val="00C47367"/>
    <w:rsid w:val="00C473F9"/>
    <w:rsid w:val="00C5058E"/>
    <w:rsid w:val="00C659FE"/>
    <w:rsid w:val="00C768B2"/>
    <w:rsid w:val="00C814C2"/>
    <w:rsid w:val="00C8583F"/>
    <w:rsid w:val="00C91209"/>
    <w:rsid w:val="00C91B93"/>
    <w:rsid w:val="00C92C33"/>
    <w:rsid w:val="00CA7AA9"/>
    <w:rsid w:val="00CB2695"/>
    <w:rsid w:val="00CC11A1"/>
    <w:rsid w:val="00CC2CD4"/>
    <w:rsid w:val="00CE249A"/>
    <w:rsid w:val="00CE7A1D"/>
    <w:rsid w:val="00D14AF1"/>
    <w:rsid w:val="00D2681F"/>
    <w:rsid w:val="00D345E9"/>
    <w:rsid w:val="00D44E67"/>
    <w:rsid w:val="00D50AA7"/>
    <w:rsid w:val="00D51517"/>
    <w:rsid w:val="00D6335F"/>
    <w:rsid w:val="00D75A7C"/>
    <w:rsid w:val="00DA073C"/>
    <w:rsid w:val="00DB7E59"/>
    <w:rsid w:val="00DC08F9"/>
    <w:rsid w:val="00DC4999"/>
    <w:rsid w:val="00DD5987"/>
    <w:rsid w:val="00DE3928"/>
    <w:rsid w:val="00DF0721"/>
    <w:rsid w:val="00E1351B"/>
    <w:rsid w:val="00E15201"/>
    <w:rsid w:val="00E236B7"/>
    <w:rsid w:val="00E42606"/>
    <w:rsid w:val="00E53A02"/>
    <w:rsid w:val="00E62997"/>
    <w:rsid w:val="00E65A90"/>
    <w:rsid w:val="00E74F06"/>
    <w:rsid w:val="00E974EA"/>
    <w:rsid w:val="00EA2264"/>
    <w:rsid w:val="00EA7C58"/>
    <w:rsid w:val="00EC6650"/>
    <w:rsid w:val="00ED0371"/>
    <w:rsid w:val="00ED5DE3"/>
    <w:rsid w:val="00EE14D8"/>
    <w:rsid w:val="00EE383A"/>
    <w:rsid w:val="00EE7D47"/>
    <w:rsid w:val="00EE7D65"/>
    <w:rsid w:val="00F365EC"/>
    <w:rsid w:val="00F711ED"/>
    <w:rsid w:val="00F74998"/>
    <w:rsid w:val="00F77F2B"/>
    <w:rsid w:val="00F90A46"/>
    <w:rsid w:val="00F92556"/>
    <w:rsid w:val="00F971F9"/>
    <w:rsid w:val="00FA76B3"/>
    <w:rsid w:val="00FA7DD1"/>
    <w:rsid w:val="00FC5121"/>
    <w:rsid w:val="00FD30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C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F06"/>
    <w:pPr>
      <w:spacing w:after="240" w:line="276" w:lineRule="auto"/>
    </w:pPr>
    <w:rPr>
      <w:rFonts w:ascii="Arial" w:hAnsi="Arial" w:cs="Arial"/>
      <w:szCs w:val="24"/>
    </w:rPr>
  </w:style>
  <w:style w:type="paragraph" w:styleId="Rubrik1">
    <w:name w:val="heading 1"/>
    <w:basedOn w:val="Normal"/>
    <w:next w:val="Normal"/>
    <w:link w:val="Rubrik1Char"/>
    <w:qFormat/>
    <w:rsid w:val="006722B9"/>
    <w:pPr>
      <w:keepNext/>
      <w:numPr>
        <w:numId w:val="23"/>
      </w:numPr>
      <w:outlineLvl w:val="0"/>
    </w:pPr>
    <w:rPr>
      <w:b/>
      <w:bCs/>
      <w:caps/>
      <w:kern w:val="32"/>
    </w:rPr>
  </w:style>
  <w:style w:type="paragraph" w:styleId="Rubrik2">
    <w:name w:val="heading 2"/>
    <w:basedOn w:val="Normal"/>
    <w:next w:val="Normalmedindrag"/>
    <w:qFormat/>
    <w:rsid w:val="006722B9"/>
    <w:pPr>
      <w:numPr>
        <w:ilvl w:val="1"/>
        <w:numId w:val="23"/>
      </w:numPr>
      <w:outlineLvl w:val="1"/>
    </w:pPr>
    <w:rPr>
      <w:b/>
      <w:bCs/>
      <w:iCs/>
    </w:rPr>
  </w:style>
  <w:style w:type="paragraph" w:styleId="Rubrik3">
    <w:name w:val="heading 3"/>
    <w:basedOn w:val="Normal"/>
    <w:next w:val="Normalmedindrag"/>
    <w:qFormat/>
    <w:rsid w:val="006722B9"/>
    <w:pPr>
      <w:numPr>
        <w:ilvl w:val="2"/>
        <w:numId w:val="23"/>
      </w:numPr>
      <w:outlineLvl w:val="2"/>
    </w:pPr>
    <w:rPr>
      <w:bCs/>
      <w:szCs w:val="26"/>
      <w:u w:val="single"/>
    </w:rPr>
  </w:style>
  <w:style w:type="paragraph" w:styleId="Rubrik4">
    <w:name w:val="heading 4"/>
    <w:basedOn w:val="Normal"/>
    <w:next w:val="Normalmedindrag"/>
    <w:qFormat/>
    <w:rsid w:val="006722B9"/>
    <w:pPr>
      <w:numPr>
        <w:ilvl w:val="3"/>
        <w:numId w:val="23"/>
      </w:numPr>
      <w:outlineLvl w:val="3"/>
    </w:pPr>
    <w:rPr>
      <w:bCs/>
      <w:i/>
      <w:szCs w:val="28"/>
    </w:rPr>
  </w:style>
  <w:style w:type="paragraph" w:styleId="Rubrik5">
    <w:name w:val="heading 5"/>
    <w:basedOn w:val="Normal"/>
    <w:next w:val="Normal"/>
    <w:qFormat/>
    <w:rsid w:val="00147C3E"/>
    <w:pPr>
      <w:numPr>
        <w:ilvl w:val="4"/>
        <w:numId w:val="18"/>
      </w:numPr>
      <w:spacing w:before="240" w:after="60"/>
      <w:outlineLvl w:val="4"/>
    </w:pPr>
    <w:rPr>
      <w:b/>
      <w:bCs/>
      <w:i/>
      <w:iCs/>
      <w:sz w:val="26"/>
      <w:szCs w:val="26"/>
    </w:rPr>
  </w:style>
  <w:style w:type="paragraph" w:styleId="Rubrik6">
    <w:name w:val="heading 6"/>
    <w:basedOn w:val="Normal"/>
    <w:next w:val="Normal"/>
    <w:qFormat/>
    <w:rsid w:val="00147C3E"/>
    <w:pPr>
      <w:numPr>
        <w:ilvl w:val="5"/>
        <w:numId w:val="18"/>
      </w:numPr>
      <w:spacing w:before="240" w:after="60"/>
      <w:outlineLvl w:val="5"/>
    </w:pPr>
    <w:rPr>
      <w:b/>
      <w:bCs/>
      <w:szCs w:val="22"/>
    </w:rPr>
  </w:style>
  <w:style w:type="paragraph" w:styleId="Rubrik7">
    <w:name w:val="heading 7"/>
    <w:basedOn w:val="Normal"/>
    <w:next w:val="Normal"/>
    <w:qFormat/>
    <w:rsid w:val="00147C3E"/>
    <w:pPr>
      <w:numPr>
        <w:ilvl w:val="6"/>
        <w:numId w:val="18"/>
      </w:numPr>
      <w:spacing w:before="240" w:after="60"/>
      <w:outlineLvl w:val="6"/>
    </w:pPr>
  </w:style>
  <w:style w:type="paragraph" w:styleId="Rubrik8">
    <w:name w:val="heading 8"/>
    <w:basedOn w:val="Normal"/>
    <w:next w:val="Normal"/>
    <w:qFormat/>
    <w:rsid w:val="00147C3E"/>
    <w:pPr>
      <w:numPr>
        <w:ilvl w:val="7"/>
        <w:numId w:val="18"/>
      </w:numPr>
      <w:spacing w:before="240" w:after="60"/>
      <w:outlineLvl w:val="7"/>
    </w:pPr>
    <w:rPr>
      <w:i/>
      <w:iCs/>
    </w:rPr>
  </w:style>
  <w:style w:type="paragraph" w:styleId="Rubrik9">
    <w:name w:val="heading 9"/>
    <w:basedOn w:val="Normal"/>
    <w:next w:val="Normal"/>
    <w:qFormat/>
    <w:rsid w:val="00147C3E"/>
    <w:pPr>
      <w:numPr>
        <w:ilvl w:val="8"/>
        <w:numId w:val="18"/>
      </w:numPr>
      <w:spacing w:before="240" w:after="60"/>
      <w:outlineLvl w:val="8"/>
    </w:pPr>
    <w:rPr>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edindrag">
    <w:name w:val="Normal med indrag"/>
    <w:basedOn w:val="Normal"/>
    <w:rsid w:val="00EF2A53"/>
    <w:pPr>
      <w:ind w:left="1009"/>
    </w:pPr>
    <w:rPr>
      <w:szCs w:val="20"/>
    </w:rPr>
  </w:style>
  <w:style w:type="paragraph" w:customStyle="1" w:styleId="Stycke2">
    <w:name w:val="Stycke 2"/>
    <w:basedOn w:val="Rubrik2"/>
    <w:rsid w:val="006722B9"/>
    <w:rPr>
      <w:b w:val="0"/>
    </w:rPr>
  </w:style>
  <w:style w:type="paragraph" w:customStyle="1" w:styleId="Stycke3">
    <w:name w:val="Stycke 3"/>
    <w:basedOn w:val="Rubrik3"/>
    <w:rsid w:val="006722B9"/>
    <w:rPr>
      <w:u w:val="none"/>
    </w:rPr>
  </w:style>
  <w:style w:type="paragraph" w:customStyle="1" w:styleId="Stycke4">
    <w:name w:val="Stycke 4"/>
    <w:basedOn w:val="Rubrik4"/>
    <w:rsid w:val="006722B9"/>
    <w:rPr>
      <w:i w:val="0"/>
    </w:rPr>
  </w:style>
  <w:style w:type="paragraph" w:customStyle="1" w:styleId="Listaa0">
    <w:name w:val="Lista (a)"/>
    <w:basedOn w:val="Normal"/>
    <w:qFormat/>
    <w:rsid w:val="005C047F"/>
    <w:pPr>
      <w:numPr>
        <w:numId w:val="19"/>
      </w:numPr>
      <w:contextualSpacing/>
    </w:pPr>
    <w:rPr>
      <w:rFonts w:cs="Times New Roman"/>
      <w:lang w:val="en-GB"/>
    </w:rPr>
  </w:style>
  <w:style w:type="paragraph" w:customStyle="1" w:styleId="Listai">
    <w:name w:val="Lista (i)"/>
    <w:basedOn w:val="Liststycke"/>
    <w:rsid w:val="005C047F"/>
    <w:pPr>
      <w:numPr>
        <w:numId w:val="21"/>
      </w:numPr>
    </w:pPr>
    <w:rPr>
      <w:rFonts w:cs="Times New Roman"/>
      <w:lang w:val="en-GB"/>
    </w:rPr>
  </w:style>
  <w:style w:type="paragraph" w:customStyle="1" w:styleId="ListaA">
    <w:name w:val="Lista (A)"/>
    <w:basedOn w:val="Normal"/>
    <w:qFormat/>
    <w:rsid w:val="005C047F"/>
    <w:pPr>
      <w:numPr>
        <w:numId w:val="20"/>
      </w:numPr>
      <w:contextualSpacing/>
    </w:pPr>
    <w:rPr>
      <w:rFonts w:cs="Times New Roman"/>
      <w:lang w:val="en-GB"/>
    </w:rPr>
  </w:style>
  <w:style w:type="paragraph" w:customStyle="1" w:styleId="Lista1">
    <w:name w:val="Lista 1."/>
    <w:rsid w:val="00895104"/>
    <w:pPr>
      <w:numPr>
        <w:numId w:val="22"/>
      </w:numPr>
      <w:spacing w:after="240" w:line="276" w:lineRule="auto"/>
      <w:contextualSpacing/>
    </w:pPr>
    <w:rPr>
      <w:rFonts w:ascii="Arial" w:hAnsi="Arial"/>
      <w:szCs w:val="24"/>
      <w:lang w:val="en-GB"/>
    </w:rPr>
  </w:style>
  <w:style w:type="numbering" w:customStyle="1" w:styleId="AppendixLista">
    <w:name w:val="AppendixLista"/>
    <w:basedOn w:val="Ingenlista"/>
    <w:rsid w:val="00ED7EE7"/>
    <w:pPr>
      <w:numPr>
        <w:numId w:val="11"/>
      </w:numPr>
    </w:pPr>
  </w:style>
  <w:style w:type="paragraph" w:customStyle="1" w:styleId="Appendix">
    <w:name w:val="Appendix"/>
    <w:basedOn w:val="Normal"/>
    <w:rsid w:val="009A2770"/>
    <w:pPr>
      <w:numPr>
        <w:numId w:val="12"/>
      </w:numPr>
      <w:tabs>
        <w:tab w:val="left" w:pos="567"/>
      </w:tabs>
      <w:spacing w:after="120"/>
      <w:ind w:left="0" w:firstLine="0"/>
    </w:pPr>
    <w:rPr>
      <w:caps/>
      <w:szCs w:val="22"/>
    </w:rPr>
  </w:style>
  <w:style w:type="paragraph" w:styleId="Datum">
    <w:name w:val="Date"/>
    <w:basedOn w:val="Normal"/>
    <w:next w:val="Normal"/>
    <w:semiHidden/>
    <w:rsid w:val="00ED7EE7"/>
  </w:style>
  <w:style w:type="paragraph" w:styleId="Figurfrteckning">
    <w:name w:val="table of figures"/>
    <w:basedOn w:val="Normal"/>
    <w:next w:val="Normal"/>
    <w:rsid w:val="001907B7"/>
    <w:pPr>
      <w:numPr>
        <w:numId w:val="13"/>
      </w:numPr>
      <w:tabs>
        <w:tab w:val="right" w:leader="dot" w:pos="8776"/>
      </w:tabs>
      <w:spacing w:after="120"/>
    </w:pPr>
    <w:rPr>
      <w:caps/>
      <w:szCs w:val="22"/>
    </w:rPr>
  </w:style>
  <w:style w:type="paragraph" w:styleId="Innehll1">
    <w:name w:val="toc 1"/>
    <w:basedOn w:val="Normal"/>
    <w:next w:val="Normal"/>
    <w:uiPriority w:val="39"/>
    <w:rsid w:val="00FE7B53"/>
    <w:pPr>
      <w:tabs>
        <w:tab w:val="left" w:pos="567"/>
        <w:tab w:val="right" w:leader="dot" w:pos="8777"/>
      </w:tabs>
      <w:spacing w:after="120"/>
    </w:pPr>
    <w:rPr>
      <w:caps/>
      <w:noProof/>
      <w:szCs w:val="22"/>
    </w:rPr>
  </w:style>
  <w:style w:type="paragraph" w:styleId="Innehll2">
    <w:name w:val="toc 2"/>
    <w:basedOn w:val="Normal"/>
    <w:next w:val="Normal"/>
    <w:autoRedefine/>
    <w:rsid w:val="00AD32D4"/>
    <w:pPr>
      <w:tabs>
        <w:tab w:val="left" w:pos="567"/>
        <w:tab w:val="right" w:leader="dot" w:pos="8777"/>
      </w:tabs>
      <w:spacing w:after="120"/>
      <w:ind w:left="567"/>
    </w:pPr>
  </w:style>
  <w:style w:type="paragraph" w:styleId="Innehll3">
    <w:name w:val="toc 3"/>
    <w:basedOn w:val="Normal"/>
    <w:next w:val="Normal"/>
    <w:autoRedefine/>
    <w:rsid w:val="00AD32D4"/>
    <w:pPr>
      <w:tabs>
        <w:tab w:val="left" w:pos="567"/>
        <w:tab w:val="right" w:leader="dot" w:pos="8777"/>
      </w:tabs>
      <w:spacing w:after="120"/>
      <w:ind w:left="1134"/>
    </w:pPr>
  </w:style>
  <w:style w:type="paragraph" w:styleId="Sidhuvud">
    <w:name w:val="header"/>
    <w:basedOn w:val="Normal"/>
    <w:link w:val="SidhuvudChar"/>
    <w:uiPriority w:val="99"/>
    <w:rsid w:val="00EE7D47"/>
    <w:pPr>
      <w:tabs>
        <w:tab w:val="right" w:pos="9639"/>
      </w:tabs>
      <w:ind w:left="-567" w:right="-567"/>
      <w:jc w:val="right"/>
    </w:pPr>
    <w:rPr>
      <w:sz w:val="16"/>
      <w:szCs w:val="16"/>
    </w:rPr>
  </w:style>
  <w:style w:type="character" w:styleId="Sidnummer">
    <w:name w:val="page number"/>
    <w:basedOn w:val="Standardstycketeckensnitt"/>
    <w:semiHidden/>
    <w:rsid w:val="00EE7D47"/>
  </w:style>
  <w:style w:type="paragraph" w:customStyle="1" w:styleId="TOCrubrik">
    <w:name w:val="TOCrubrik"/>
    <w:basedOn w:val="Normal"/>
    <w:rsid w:val="00ED7EE7"/>
    <w:pPr>
      <w:keepNext/>
    </w:pPr>
    <w:rPr>
      <w:b/>
      <w:caps/>
      <w:szCs w:val="22"/>
    </w:rPr>
  </w:style>
  <w:style w:type="paragraph" w:customStyle="1" w:styleId="Schedule">
    <w:name w:val="Schedule"/>
    <w:next w:val="Bilagahuvudrubrik"/>
    <w:rsid w:val="00D52B81"/>
    <w:pPr>
      <w:numPr>
        <w:numId w:val="14"/>
      </w:numPr>
      <w:spacing w:after="240"/>
      <w:jc w:val="center"/>
    </w:pPr>
    <w:rPr>
      <w:rFonts w:ascii="Arial" w:hAnsi="Arial"/>
      <w:b/>
      <w:caps/>
      <w:szCs w:val="22"/>
      <w:lang w:val="en-GB"/>
    </w:rPr>
  </w:style>
  <w:style w:type="paragraph" w:customStyle="1" w:styleId="Bilagahuvudrubrik">
    <w:name w:val="Bilaga huvudrubrik"/>
    <w:next w:val="Normal"/>
    <w:rsid w:val="00D52B81"/>
    <w:pPr>
      <w:numPr>
        <w:ilvl w:val="1"/>
        <w:numId w:val="14"/>
      </w:numPr>
      <w:spacing w:after="240"/>
      <w:jc w:val="center"/>
    </w:pPr>
    <w:rPr>
      <w:rFonts w:ascii="Arial" w:hAnsi="Arial"/>
      <w:b/>
      <w:caps/>
      <w:szCs w:val="22"/>
      <w:lang w:val="en-GB"/>
    </w:rPr>
  </w:style>
  <w:style w:type="paragraph" w:customStyle="1" w:styleId="BilagaRubrik1">
    <w:name w:val="Bilaga Rubrik 1"/>
    <w:next w:val="Normalmedindrag"/>
    <w:rsid w:val="00D52B81"/>
    <w:pPr>
      <w:keepNext/>
      <w:numPr>
        <w:ilvl w:val="2"/>
        <w:numId w:val="14"/>
      </w:numPr>
      <w:spacing w:before="240" w:after="240"/>
    </w:pPr>
    <w:rPr>
      <w:rFonts w:ascii="Arial" w:hAnsi="Arial"/>
      <w:b/>
      <w:caps/>
      <w:szCs w:val="22"/>
      <w:lang w:val="en-GB"/>
    </w:rPr>
  </w:style>
  <w:style w:type="paragraph" w:styleId="Fotnotstext">
    <w:name w:val="footnote text"/>
    <w:basedOn w:val="Normal"/>
    <w:rsid w:val="00EE223B"/>
    <w:pPr>
      <w:spacing w:after="0"/>
    </w:pPr>
    <w:rPr>
      <w:sz w:val="16"/>
      <w:szCs w:val="16"/>
    </w:rPr>
  </w:style>
  <w:style w:type="paragraph" w:styleId="Sidfot">
    <w:name w:val="footer"/>
    <w:basedOn w:val="Normal"/>
    <w:link w:val="SidfotChar"/>
    <w:semiHidden/>
    <w:rsid w:val="009D5F17"/>
    <w:pPr>
      <w:tabs>
        <w:tab w:val="center" w:pos="4536"/>
        <w:tab w:val="right" w:pos="9072"/>
      </w:tabs>
    </w:pPr>
  </w:style>
  <w:style w:type="character" w:styleId="Hyperlnk">
    <w:name w:val="Hyperlink"/>
    <w:basedOn w:val="Standardstycketeckensnitt"/>
    <w:uiPriority w:val="99"/>
    <w:rsid w:val="00B8323C"/>
    <w:rPr>
      <w:color w:val="0000FF"/>
      <w:u w:val="single"/>
    </w:rPr>
  </w:style>
  <w:style w:type="paragraph" w:customStyle="1" w:styleId="Rubrik0">
    <w:name w:val="Rubrik 0"/>
    <w:basedOn w:val="TOCrubrik"/>
    <w:next w:val="Normal"/>
    <w:rsid w:val="00386DDE"/>
    <w:rPr>
      <w:szCs w:val="20"/>
      <w:lang w:val="en-GB"/>
    </w:rPr>
  </w:style>
  <w:style w:type="paragraph" w:customStyle="1" w:styleId="BilagaRubrik2">
    <w:name w:val="Bilaga Rubrik 2"/>
    <w:next w:val="Normalmedindrag"/>
    <w:rsid w:val="00D52B81"/>
    <w:pPr>
      <w:keepNext/>
      <w:numPr>
        <w:ilvl w:val="3"/>
        <w:numId w:val="14"/>
      </w:numPr>
      <w:spacing w:after="240"/>
    </w:pPr>
    <w:rPr>
      <w:rFonts w:ascii="Arial" w:hAnsi="Arial"/>
      <w:b/>
      <w:szCs w:val="24"/>
      <w:lang w:val="en-GB"/>
    </w:rPr>
  </w:style>
  <w:style w:type="paragraph" w:customStyle="1" w:styleId="BilagaRubrik3">
    <w:name w:val="Bilaga Rubrik 3"/>
    <w:next w:val="Normalmedindrag"/>
    <w:rsid w:val="00D52B81"/>
    <w:pPr>
      <w:keepNext/>
      <w:numPr>
        <w:ilvl w:val="4"/>
        <w:numId w:val="14"/>
      </w:numPr>
      <w:spacing w:after="240"/>
    </w:pPr>
    <w:rPr>
      <w:rFonts w:ascii="Arial" w:hAnsi="Arial"/>
      <w:szCs w:val="24"/>
      <w:u w:val="single"/>
      <w:lang w:val="en-GB"/>
    </w:rPr>
  </w:style>
  <w:style w:type="numbering" w:styleId="111111">
    <w:name w:val="Outline List 2"/>
    <w:basedOn w:val="Ingenlista"/>
    <w:semiHidden/>
    <w:rsid w:val="00CC4B6F"/>
    <w:pPr>
      <w:numPr>
        <w:numId w:val="15"/>
      </w:numPr>
    </w:pPr>
  </w:style>
  <w:style w:type="numbering" w:styleId="1ai">
    <w:name w:val="Outline List 1"/>
    <w:basedOn w:val="Ingenlista"/>
    <w:semiHidden/>
    <w:rsid w:val="00CC4B6F"/>
    <w:pPr>
      <w:numPr>
        <w:numId w:val="16"/>
      </w:numPr>
    </w:pPr>
  </w:style>
  <w:style w:type="paragraph" w:styleId="Adress-brev">
    <w:name w:val="envelope address"/>
    <w:basedOn w:val="Normal"/>
    <w:semiHidden/>
    <w:rsid w:val="00CC4B6F"/>
    <w:pPr>
      <w:framePr w:w="7938" w:h="1984" w:hRule="exact" w:hSpace="141" w:wrap="auto" w:hAnchor="page" w:xAlign="center" w:yAlign="bottom"/>
      <w:ind w:left="2880"/>
    </w:pPr>
    <w:rPr>
      <w:sz w:val="24"/>
    </w:rPr>
  </w:style>
  <w:style w:type="paragraph" w:customStyle="1" w:styleId="Anteckningsrubrik1">
    <w:name w:val="Anteckningsrubrik1"/>
    <w:basedOn w:val="Normal"/>
    <w:next w:val="Normal"/>
    <w:semiHidden/>
    <w:rsid w:val="00CC4B6F"/>
  </w:style>
  <w:style w:type="character" w:styleId="AnvndHyperlnk">
    <w:name w:val="FollowedHyperlink"/>
    <w:basedOn w:val="Standardstycketeckensnitt"/>
    <w:semiHidden/>
    <w:rsid w:val="00CC4B6F"/>
    <w:rPr>
      <w:color w:val="606420"/>
      <w:u w:val="single"/>
    </w:rPr>
  </w:style>
  <w:style w:type="numbering" w:styleId="Artikelsektion">
    <w:name w:val="Outline List 3"/>
    <w:basedOn w:val="Ingenlista"/>
    <w:semiHidden/>
    <w:rsid w:val="00CC4B6F"/>
    <w:pPr>
      <w:numPr>
        <w:numId w:val="17"/>
      </w:numPr>
    </w:pPr>
  </w:style>
  <w:style w:type="paragraph" w:styleId="Avslutandetext">
    <w:name w:val="Closing"/>
    <w:basedOn w:val="Normal"/>
    <w:semiHidden/>
    <w:rsid w:val="00CC4B6F"/>
    <w:pPr>
      <w:ind w:left="4252"/>
    </w:pPr>
  </w:style>
  <w:style w:type="paragraph" w:styleId="Avsndaradress-brev">
    <w:name w:val="envelope return"/>
    <w:basedOn w:val="Normal"/>
    <w:semiHidden/>
    <w:rsid w:val="00CC4B6F"/>
    <w:rPr>
      <w:szCs w:val="20"/>
    </w:rPr>
  </w:style>
  <w:style w:type="paragraph" w:styleId="Ballongtext">
    <w:name w:val="Balloon Text"/>
    <w:basedOn w:val="Normal"/>
    <w:semiHidden/>
    <w:rsid w:val="00CC4B6F"/>
    <w:rPr>
      <w:rFonts w:ascii="Tahoma" w:hAnsi="Tahoma" w:cs="Tahoma"/>
      <w:sz w:val="16"/>
      <w:szCs w:val="16"/>
    </w:rPr>
  </w:style>
  <w:style w:type="paragraph" w:styleId="Brdtext">
    <w:name w:val="Body Text"/>
    <w:basedOn w:val="Normal"/>
    <w:semiHidden/>
    <w:rsid w:val="00CC4B6F"/>
    <w:pPr>
      <w:spacing w:after="120"/>
    </w:pPr>
  </w:style>
  <w:style w:type="paragraph" w:styleId="Brdtext2">
    <w:name w:val="Body Text 2"/>
    <w:basedOn w:val="Normal"/>
    <w:semiHidden/>
    <w:rsid w:val="00CC4B6F"/>
    <w:pPr>
      <w:spacing w:after="120" w:line="480" w:lineRule="auto"/>
    </w:pPr>
  </w:style>
  <w:style w:type="paragraph" w:styleId="Brdtext3">
    <w:name w:val="Body Text 3"/>
    <w:basedOn w:val="Normal"/>
    <w:semiHidden/>
    <w:rsid w:val="00CC4B6F"/>
    <w:pPr>
      <w:spacing w:after="120"/>
    </w:pPr>
    <w:rPr>
      <w:sz w:val="16"/>
      <w:szCs w:val="16"/>
    </w:rPr>
  </w:style>
  <w:style w:type="paragraph" w:styleId="Brdtextmedfrstaindrag">
    <w:name w:val="Body Text First Indent"/>
    <w:basedOn w:val="Brdtext"/>
    <w:semiHidden/>
    <w:rsid w:val="00CC4B6F"/>
    <w:pPr>
      <w:ind w:firstLine="210"/>
    </w:pPr>
  </w:style>
  <w:style w:type="paragraph" w:styleId="Brdtextmedindrag">
    <w:name w:val="Body Text Indent"/>
    <w:basedOn w:val="Normal"/>
    <w:semiHidden/>
    <w:rsid w:val="00CC4B6F"/>
    <w:pPr>
      <w:spacing w:after="120"/>
      <w:ind w:left="283"/>
    </w:pPr>
  </w:style>
  <w:style w:type="paragraph" w:styleId="Brdtextmedfrstaindrag2">
    <w:name w:val="Body Text First Indent 2"/>
    <w:basedOn w:val="Brdtextmedindrag"/>
    <w:semiHidden/>
    <w:rsid w:val="00CC4B6F"/>
    <w:pPr>
      <w:ind w:firstLine="210"/>
    </w:pPr>
  </w:style>
  <w:style w:type="paragraph" w:styleId="Brdtextmedindrag2">
    <w:name w:val="Body Text Indent 2"/>
    <w:basedOn w:val="Normal"/>
    <w:semiHidden/>
    <w:rsid w:val="00CC4B6F"/>
    <w:pPr>
      <w:spacing w:after="120" w:line="480" w:lineRule="auto"/>
      <w:ind w:left="283"/>
    </w:pPr>
  </w:style>
  <w:style w:type="paragraph" w:styleId="Brdtextmedindrag3">
    <w:name w:val="Body Text Indent 3"/>
    <w:basedOn w:val="Normal"/>
    <w:semiHidden/>
    <w:rsid w:val="00CC4B6F"/>
    <w:pPr>
      <w:spacing w:after="120"/>
      <w:ind w:left="283"/>
    </w:pPr>
    <w:rPr>
      <w:sz w:val="16"/>
      <w:szCs w:val="16"/>
    </w:rPr>
  </w:style>
  <w:style w:type="paragraph" w:styleId="Citatfrteckning">
    <w:name w:val="table of authorities"/>
    <w:basedOn w:val="Normal"/>
    <w:next w:val="Normal"/>
    <w:semiHidden/>
    <w:rsid w:val="00CC4B6F"/>
    <w:pPr>
      <w:ind w:left="220" w:hanging="220"/>
    </w:pPr>
  </w:style>
  <w:style w:type="paragraph" w:styleId="Citatfrteckningsrubrik">
    <w:name w:val="toa heading"/>
    <w:basedOn w:val="Normal"/>
    <w:next w:val="Normal"/>
    <w:semiHidden/>
    <w:rsid w:val="00CC4B6F"/>
    <w:pPr>
      <w:spacing w:before="120"/>
    </w:pPr>
    <w:rPr>
      <w:b/>
      <w:bCs/>
      <w:sz w:val="24"/>
    </w:rPr>
  </w:style>
  <w:style w:type="table" w:styleId="Diskrettabell1">
    <w:name w:val="Table Subtle 1"/>
    <w:basedOn w:val="Normaltabell"/>
    <w:semiHidden/>
    <w:rsid w:val="00CC4B6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C4B6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semiHidden/>
    <w:rsid w:val="00CC4B6F"/>
    <w:pPr>
      <w:shd w:val="clear" w:color="auto" w:fill="000080"/>
    </w:pPr>
    <w:rPr>
      <w:rFonts w:ascii="Tahoma" w:hAnsi="Tahoma" w:cs="Tahoma"/>
      <w:szCs w:val="20"/>
    </w:rPr>
  </w:style>
  <w:style w:type="table" w:styleId="Eleganttabell">
    <w:name w:val="Table Elegant"/>
    <w:basedOn w:val="Normaltabell"/>
    <w:semiHidden/>
    <w:rsid w:val="00CC4B6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C4B6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C4B6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C4B6F"/>
  </w:style>
  <w:style w:type="character" w:styleId="Fotnotsreferens">
    <w:name w:val="footnote reference"/>
    <w:basedOn w:val="Standardstycketeckensnitt"/>
    <w:semiHidden/>
    <w:rsid w:val="00CC4B6F"/>
    <w:rPr>
      <w:vertAlign w:val="superscript"/>
    </w:rPr>
  </w:style>
  <w:style w:type="table" w:styleId="Frgadtabell1">
    <w:name w:val="Table Colorful 1"/>
    <w:basedOn w:val="Normaltabell"/>
    <w:semiHidden/>
    <w:rsid w:val="00CC4B6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C4B6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C4B6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C4B6F"/>
    <w:rPr>
      <w:i/>
      <w:iCs/>
    </w:rPr>
  </w:style>
  <w:style w:type="character" w:styleId="HTML-akronym">
    <w:name w:val="HTML Acronym"/>
    <w:basedOn w:val="Standardstycketeckensnitt"/>
    <w:semiHidden/>
    <w:rsid w:val="00CC4B6F"/>
  </w:style>
  <w:style w:type="character" w:styleId="HTML-citat">
    <w:name w:val="HTML Cite"/>
    <w:basedOn w:val="Standardstycketeckensnitt"/>
    <w:semiHidden/>
    <w:rsid w:val="00CC4B6F"/>
    <w:rPr>
      <w:i/>
      <w:iCs/>
    </w:rPr>
  </w:style>
  <w:style w:type="character" w:styleId="HTML-definition">
    <w:name w:val="HTML Definition"/>
    <w:basedOn w:val="Standardstycketeckensnitt"/>
    <w:semiHidden/>
    <w:rsid w:val="00CC4B6F"/>
    <w:rPr>
      <w:i/>
      <w:iCs/>
    </w:rPr>
  </w:style>
  <w:style w:type="character" w:styleId="HTML-exempel">
    <w:name w:val="HTML Sample"/>
    <w:basedOn w:val="Standardstycketeckensnitt"/>
    <w:semiHidden/>
    <w:rsid w:val="00CC4B6F"/>
    <w:rPr>
      <w:rFonts w:ascii="Courier New" w:hAnsi="Courier New" w:cs="Courier New"/>
    </w:rPr>
  </w:style>
  <w:style w:type="paragraph" w:styleId="HTML-frformaterad">
    <w:name w:val="HTML Preformatted"/>
    <w:basedOn w:val="Normal"/>
    <w:semiHidden/>
    <w:rsid w:val="00CC4B6F"/>
    <w:rPr>
      <w:rFonts w:ascii="Courier New" w:hAnsi="Courier New" w:cs="Courier New"/>
      <w:szCs w:val="20"/>
    </w:rPr>
  </w:style>
  <w:style w:type="character" w:styleId="HTML-kod">
    <w:name w:val="HTML Code"/>
    <w:basedOn w:val="Standardstycketeckensnitt"/>
    <w:semiHidden/>
    <w:rsid w:val="00CC4B6F"/>
    <w:rPr>
      <w:rFonts w:ascii="Courier New" w:hAnsi="Courier New" w:cs="Courier New"/>
      <w:sz w:val="20"/>
      <w:szCs w:val="20"/>
    </w:rPr>
  </w:style>
  <w:style w:type="character" w:styleId="HTML-skrivmaskin">
    <w:name w:val="HTML Typewriter"/>
    <w:basedOn w:val="Standardstycketeckensnitt"/>
    <w:semiHidden/>
    <w:rsid w:val="00CC4B6F"/>
    <w:rPr>
      <w:rFonts w:ascii="Courier New" w:hAnsi="Courier New" w:cs="Courier New"/>
      <w:sz w:val="20"/>
      <w:szCs w:val="20"/>
    </w:rPr>
  </w:style>
  <w:style w:type="character" w:styleId="HTML-tangentbord">
    <w:name w:val="HTML Keyboard"/>
    <w:basedOn w:val="Standardstycketeckensnitt"/>
    <w:semiHidden/>
    <w:rsid w:val="00CC4B6F"/>
    <w:rPr>
      <w:rFonts w:ascii="Courier New" w:hAnsi="Courier New" w:cs="Courier New"/>
      <w:sz w:val="20"/>
      <w:szCs w:val="20"/>
    </w:rPr>
  </w:style>
  <w:style w:type="character" w:styleId="HTML-variabel">
    <w:name w:val="HTML Variable"/>
    <w:basedOn w:val="Standardstycketeckensnit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rubrik">
    <w:name w:val="index heading"/>
    <w:basedOn w:val="Normal"/>
    <w:next w:val="Index1"/>
    <w:semiHidden/>
    <w:rsid w:val="00CC4B6F"/>
    <w:rPr>
      <w:b/>
      <w:bCs/>
    </w:rPr>
  </w:style>
  <w:style w:type="paragraph" w:styleId="Indragetstycke">
    <w:name w:val="Block Text"/>
    <w:basedOn w:val="Normal"/>
    <w:semiHidden/>
    <w:rsid w:val="00CC4B6F"/>
    <w:pPr>
      <w:spacing w:after="120"/>
      <w:ind w:left="1440" w:right="1440"/>
    </w:pPr>
  </w:style>
  <w:style w:type="paragraph" w:styleId="Inledning">
    <w:name w:val="Salutation"/>
    <w:basedOn w:val="Normal"/>
    <w:next w:val="Normal"/>
    <w:semiHidden/>
    <w:rsid w:val="00CC4B6F"/>
  </w:style>
  <w:style w:type="paragraph" w:styleId="Innehll4">
    <w:name w:val="toc 4"/>
    <w:basedOn w:val="Normal"/>
    <w:next w:val="Normal"/>
    <w:autoRedefine/>
    <w:semiHidden/>
    <w:rsid w:val="00CC4B6F"/>
    <w:pPr>
      <w:ind w:left="660"/>
    </w:pPr>
  </w:style>
  <w:style w:type="paragraph" w:styleId="Innehll5">
    <w:name w:val="toc 5"/>
    <w:basedOn w:val="Normal"/>
    <w:next w:val="Normal"/>
    <w:autoRedefine/>
    <w:semiHidden/>
    <w:rsid w:val="00CC4B6F"/>
    <w:pPr>
      <w:ind w:left="880"/>
    </w:pPr>
  </w:style>
  <w:style w:type="paragraph" w:styleId="Innehll6">
    <w:name w:val="toc 6"/>
    <w:basedOn w:val="Normal"/>
    <w:next w:val="Normal"/>
    <w:autoRedefine/>
    <w:semiHidden/>
    <w:rsid w:val="00CC4B6F"/>
    <w:pPr>
      <w:ind w:left="1100"/>
    </w:pPr>
  </w:style>
  <w:style w:type="paragraph" w:styleId="Innehll7">
    <w:name w:val="toc 7"/>
    <w:basedOn w:val="Normal"/>
    <w:next w:val="Normal"/>
    <w:autoRedefine/>
    <w:semiHidden/>
    <w:rsid w:val="00CC4B6F"/>
    <w:pPr>
      <w:ind w:left="1320"/>
    </w:pPr>
  </w:style>
  <w:style w:type="paragraph" w:styleId="Innehll8">
    <w:name w:val="toc 8"/>
    <w:basedOn w:val="Normal"/>
    <w:next w:val="Normal"/>
    <w:autoRedefine/>
    <w:semiHidden/>
    <w:rsid w:val="00CC4B6F"/>
    <w:pPr>
      <w:ind w:left="1540"/>
    </w:pPr>
  </w:style>
  <w:style w:type="paragraph" w:styleId="Innehll9">
    <w:name w:val="toc 9"/>
    <w:basedOn w:val="Normal"/>
    <w:next w:val="Normal"/>
    <w:autoRedefine/>
    <w:semiHidden/>
    <w:rsid w:val="00CC4B6F"/>
    <w:pPr>
      <w:ind w:left="1760"/>
    </w:pPr>
  </w:style>
  <w:style w:type="paragraph" w:styleId="Kommentarer">
    <w:name w:val="annotation text"/>
    <w:basedOn w:val="Normal"/>
    <w:semiHidden/>
    <w:rsid w:val="00CC4B6F"/>
    <w:rPr>
      <w:szCs w:val="20"/>
    </w:rPr>
  </w:style>
  <w:style w:type="character" w:styleId="Kommentarsreferens">
    <w:name w:val="annotation reference"/>
    <w:basedOn w:val="Standardstycketeckensnitt"/>
    <w:semiHidden/>
    <w:rsid w:val="00CC4B6F"/>
    <w:rPr>
      <w:sz w:val="16"/>
      <w:szCs w:val="16"/>
    </w:rPr>
  </w:style>
  <w:style w:type="paragraph" w:styleId="Kommentarsmne">
    <w:name w:val="annotation subject"/>
    <w:basedOn w:val="Kommentarer"/>
    <w:next w:val="Kommentarer"/>
    <w:semiHidden/>
    <w:rsid w:val="00CC4B6F"/>
    <w:rPr>
      <w:b/>
      <w:bCs/>
    </w:rPr>
  </w:style>
  <w:style w:type="paragraph" w:styleId="Lista">
    <w:name w:val="List"/>
    <w:basedOn w:val="Normal"/>
    <w:semiHidden/>
    <w:rsid w:val="00CC4B6F"/>
    <w:pPr>
      <w:ind w:left="283" w:hanging="283"/>
    </w:pPr>
  </w:style>
  <w:style w:type="paragraph" w:styleId="Lista2">
    <w:name w:val="List 2"/>
    <w:basedOn w:val="Normal"/>
    <w:semiHidden/>
    <w:rsid w:val="00CC4B6F"/>
    <w:pPr>
      <w:ind w:left="566" w:hanging="283"/>
    </w:pPr>
  </w:style>
  <w:style w:type="paragraph" w:styleId="Lista3">
    <w:name w:val="List 3"/>
    <w:basedOn w:val="Normal"/>
    <w:semiHidden/>
    <w:rsid w:val="00CC4B6F"/>
    <w:pPr>
      <w:ind w:left="849" w:hanging="283"/>
    </w:pPr>
  </w:style>
  <w:style w:type="paragraph" w:styleId="Lista4">
    <w:name w:val="List 4"/>
    <w:basedOn w:val="Normal"/>
    <w:semiHidden/>
    <w:rsid w:val="00CC4B6F"/>
    <w:pPr>
      <w:ind w:left="1132" w:hanging="283"/>
    </w:pPr>
  </w:style>
  <w:style w:type="paragraph" w:styleId="Lista5">
    <w:name w:val="List 5"/>
    <w:basedOn w:val="Normal"/>
    <w:semiHidden/>
    <w:rsid w:val="00CC4B6F"/>
    <w:pPr>
      <w:ind w:left="1415" w:hanging="283"/>
    </w:pPr>
  </w:style>
  <w:style w:type="paragraph" w:styleId="Listafortstt">
    <w:name w:val="List Continue"/>
    <w:basedOn w:val="Normal"/>
    <w:semiHidden/>
    <w:rsid w:val="00CC4B6F"/>
    <w:pPr>
      <w:spacing w:after="120"/>
      <w:ind w:left="283"/>
    </w:pPr>
  </w:style>
  <w:style w:type="paragraph" w:styleId="Listafortstt2">
    <w:name w:val="List Continue 2"/>
    <w:basedOn w:val="Normal"/>
    <w:semiHidden/>
    <w:rsid w:val="00CC4B6F"/>
    <w:pPr>
      <w:spacing w:after="120"/>
      <w:ind w:left="566"/>
    </w:pPr>
  </w:style>
  <w:style w:type="paragraph" w:styleId="Listafortstt3">
    <w:name w:val="List Continue 3"/>
    <w:basedOn w:val="Normal"/>
    <w:semiHidden/>
    <w:rsid w:val="00CC4B6F"/>
    <w:pPr>
      <w:spacing w:after="120"/>
      <w:ind w:left="849"/>
    </w:pPr>
  </w:style>
  <w:style w:type="paragraph" w:styleId="Listafortstt4">
    <w:name w:val="List Continue 4"/>
    <w:basedOn w:val="Normal"/>
    <w:semiHidden/>
    <w:rsid w:val="00CC4B6F"/>
    <w:pPr>
      <w:spacing w:after="120"/>
      <w:ind w:left="1132"/>
    </w:pPr>
  </w:style>
  <w:style w:type="paragraph" w:styleId="Listafortstt5">
    <w:name w:val="List Continue 5"/>
    <w:basedOn w:val="Normal"/>
    <w:semiHidden/>
    <w:rsid w:val="00CC4B6F"/>
    <w:pPr>
      <w:spacing w:after="120"/>
      <w:ind w:left="1415"/>
    </w:pPr>
  </w:style>
  <w:style w:type="paragraph" w:styleId="Mak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ddelanderubrik">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table" w:styleId="Moderntabell">
    <w:name w:val="Table Contemporary"/>
    <w:basedOn w:val="Normaltabell"/>
    <w:semiHidden/>
    <w:rsid w:val="00CC4B6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CC4B6F"/>
    <w:rPr>
      <w:sz w:val="24"/>
    </w:rPr>
  </w:style>
  <w:style w:type="paragraph" w:styleId="Normaltindrag">
    <w:name w:val="Normal Indent"/>
    <w:basedOn w:val="Normal"/>
    <w:semiHidden/>
    <w:rsid w:val="00CC4B6F"/>
    <w:pPr>
      <w:ind w:left="1304"/>
    </w:pPr>
  </w:style>
  <w:style w:type="paragraph" w:styleId="Numreradlista">
    <w:name w:val="List Number"/>
    <w:basedOn w:val="Normal"/>
    <w:semiHidden/>
    <w:rsid w:val="00CC4B6F"/>
    <w:pPr>
      <w:numPr>
        <w:numId w:val="1"/>
      </w:numPr>
    </w:pPr>
  </w:style>
  <w:style w:type="paragraph" w:styleId="Numreradlista2">
    <w:name w:val="List Number 2"/>
    <w:basedOn w:val="Normal"/>
    <w:semiHidden/>
    <w:rsid w:val="00CC4B6F"/>
    <w:pPr>
      <w:numPr>
        <w:numId w:val="2"/>
      </w:numPr>
    </w:pPr>
  </w:style>
  <w:style w:type="paragraph" w:styleId="Numreradlista3">
    <w:name w:val="List Number 3"/>
    <w:basedOn w:val="Normal"/>
    <w:semiHidden/>
    <w:rsid w:val="00CC4B6F"/>
    <w:pPr>
      <w:numPr>
        <w:numId w:val="3"/>
      </w:numPr>
    </w:pPr>
  </w:style>
  <w:style w:type="paragraph" w:styleId="Numreradlista4">
    <w:name w:val="List Number 4"/>
    <w:basedOn w:val="Normal"/>
    <w:semiHidden/>
    <w:rsid w:val="00CC4B6F"/>
    <w:pPr>
      <w:numPr>
        <w:numId w:val="4"/>
      </w:numPr>
    </w:pPr>
  </w:style>
  <w:style w:type="paragraph" w:styleId="Numreradlista5">
    <w:name w:val="List Number 5"/>
    <w:basedOn w:val="Normal"/>
    <w:semiHidden/>
    <w:rsid w:val="00CC4B6F"/>
    <w:pPr>
      <w:numPr>
        <w:numId w:val="5"/>
      </w:numPr>
    </w:pPr>
  </w:style>
  <w:style w:type="paragraph" w:styleId="Oformateradtext">
    <w:name w:val="Plain Text"/>
    <w:basedOn w:val="Normal"/>
    <w:semiHidden/>
    <w:rsid w:val="00CC4B6F"/>
    <w:rPr>
      <w:rFonts w:ascii="Courier New" w:hAnsi="Courier New" w:cs="Courier New"/>
      <w:szCs w:val="20"/>
    </w:rPr>
  </w:style>
  <w:style w:type="table" w:styleId="Professionelltabell">
    <w:name w:val="Table Professional"/>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C4B6F"/>
    <w:pPr>
      <w:numPr>
        <w:numId w:val="6"/>
      </w:numPr>
    </w:pPr>
  </w:style>
  <w:style w:type="paragraph" w:styleId="Punktlista2">
    <w:name w:val="List Bullet 2"/>
    <w:basedOn w:val="Normal"/>
    <w:semiHidden/>
    <w:rsid w:val="00CC4B6F"/>
    <w:pPr>
      <w:numPr>
        <w:numId w:val="7"/>
      </w:numPr>
    </w:pPr>
  </w:style>
  <w:style w:type="paragraph" w:styleId="Punktlista3">
    <w:name w:val="List Bullet 3"/>
    <w:basedOn w:val="Normal"/>
    <w:semiHidden/>
    <w:rsid w:val="00CC4B6F"/>
    <w:pPr>
      <w:numPr>
        <w:numId w:val="8"/>
      </w:numPr>
    </w:pPr>
  </w:style>
  <w:style w:type="paragraph" w:styleId="Punktlista4">
    <w:name w:val="List Bullet 4"/>
    <w:basedOn w:val="Normal"/>
    <w:semiHidden/>
    <w:rsid w:val="00CC4B6F"/>
    <w:pPr>
      <w:numPr>
        <w:numId w:val="9"/>
      </w:numPr>
    </w:pPr>
  </w:style>
  <w:style w:type="paragraph" w:styleId="Punktlista5">
    <w:name w:val="List Bullet 5"/>
    <w:basedOn w:val="Normal"/>
    <w:semiHidden/>
    <w:rsid w:val="00CC4B6F"/>
    <w:pPr>
      <w:numPr>
        <w:numId w:val="10"/>
      </w:numPr>
    </w:pPr>
  </w:style>
  <w:style w:type="character" w:styleId="Radnummer">
    <w:name w:val="line number"/>
    <w:basedOn w:val="Standardstycketeckensnitt"/>
    <w:semiHidden/>
    <w:rsid w:val="00CC4B6F"/>
  </w:style>
  <w:style w:type="paragraph" w:styleId="Rubrik">
    <w:name w:val="Title"/>
    <w:basedOn w:val="Normal"/>
    <w:link w:val="RubrikChar"/>
    <w:qFormat/>
    <w:rsid w:val="004C19A7"/>
    <w:pPr>
      <w:keepNext/>
      <w:spacing w:before="120" w:after="360"/>
      <w:outlineLvl w:val="0"/>
    </w:pPr>
    <w:rPr>
      <w:b/>
      <w:bCs/>
      <w:kern w:val="28"/>
      <w:sz w:val="32"/>
      <w:szCs w:val="32"/>
    </w:rPr>
  </w:style>
  <w:style w:type="paragraph" w:styleId="Signatur">
    <w:name w:val="Signature"/>
    <w:basedOn w:val="Normal"/>
    <w:semiHidden/>
    <w:rsid w:val="00CC4B6F"/>
    <w:pPr>
      <w:ind w:left="4252"/>
    </w:pPr>
  </w:style>
  <w:style w:type="paragraph" w:styleId="Slutnotstext">
    <w:name w:val="endnote text"/>
    <w:basedOn w:val="Normal"/>
    <w:semiHidden/>
    <w:rsid w:val="00CC4B6F"/>
    <w:rPr>
      <w:szCs w:val="20"/>
    </w:rPr>
  </w:style>
  <w:style w:type="character" w:styleId="Slutnotsreferens">
    <w:name w:val="endnote reference"/>
    <w:basedOn w:val="Standardstycketeckensnitt"/>
    <w:semiHidden/>
    <w:rsid w:val="00CC4B6F"/>
    <w:rPr>
      <w:vertAlign w:val="superscript"/>
    </w:rPr>
  </w:style>
  <w:style w:type="table" w:styleId="Standardtabell1">
    <w:name w:val="Table Classic 1"/>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C4B6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C4B6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C4B6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CC4B6F"/>
    <w:rPr>
      <w:b/>
      <w:bCs/>
    </w:rPr>
  </w:style>
  <w:style w:type="table" w:styleId="Tabellmed3D-effekter1">
    <w:name w:val="Table 3D effects 1"/>
    <w:basedOn w:val="Normaltabell"/>
    <w:semiHidden/>
    <w:rsid w:val="00CC4B6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C4B6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C4B6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C4B6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C4B6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C4B6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C4B6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C4B6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C4B6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C4B6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C4B6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C4B6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C4B6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C4B6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C4B6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C4B6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C4B6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C4B6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6722B9"/>
    <w:pPr>
      <w:keepNext/>
      <w:spacing w:before="240"/>
      <w:outlineLvl w:val="3"/>
    </w:pPr>
    <w:rPr>
      <w:i/>
      <w:szCs w:val="20"/>
    </w:rPr>
  </w:style>
  <w:style w:type="table" w:styleId="Webbtabell1">
    <w:name w:val="Table Web 1"/>
    <w:basedOn w:val="Normaltabell"/>
    <w:semiHidden/>
    <w:rsid w:val="00CC4B6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C4B6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C4B6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800ED"/>
    <w:rPr>
      <w:rFonts w:ascii="Arial" w:hAnsi="Arial"/>
      <w:szCs w:val="24"/>
      <w:lang w:val="en-GB"/>
    </w:rPr>
  </w:style>
  <w:style w:type="character" w:customStyle="1" w:styleId="SidhuvudChar">
    <w:name w:val="Sidhuvud Char"/>
    <w:basedOn w:val="Standardstycketeckensnitt"/>
    <w:link w:val="Sidhuvud"/>
    <w:uiPriority w:val="99"/>
    <w:rsid w:val="00EE7D47"/>
    <w:rPr>
      <w:rFonts w:ascii="Arial" w:hAnsi="Arial" w:cs="Arial"/>
      <w:sz w:val="16"/>
      <w:szCs w:val="16"/>
    </w:rPr>
  </w:style>
  <w:style w:type="paragraph" w:customStyle="1" w:styleId="WAAdress">
    <w:name w:val="WA Adress"/>
    <w:basedOn w:val="Normal"/>
    <w:rsid w:val="002C4E9A"/>
    <w:pPr>
      <w:spacing w:after="60" w:line="240" w:lineRule="auto"/>
      <w:ind w:left="5670"/>
    </w:pPr>
    <w:rPr>
      <w:rFonts w:eastAsia="Times"/>
      <w:spacing w:val="12"/>
      <w:szCs w:val="20"/>
    </w:rPr>
  </w:style>
  <w:style w:type="character" w:customStyle="1" w:styleId="SidfotChar">
    <w:name w:val="Sidfot Char"/>
    <w:basedOn w:val="Standardstycketeckensnitt"/>
    <w:link w:val="Sidfot"/>
    <w:semiHidden/>
    <w:rsid w:val="003846C7"/>
    <w:rPr>
      <w:rFonts w:ascii="Arial" w:hAnsi="Arial" w:cs="Arial"/>
      <w:szCs w:val="24"/>
      <w:lang w:val="en-GB"/>
    </w:rPr>
  </w:style>
  <w:style w:type="character" w:customStyle="1" w:styleId="RubrikChar">
    <w:name w:val="Rubrik Char"/>
    <w:basedOn w:val="Standardstycketeckensnitt"/>
    <w:link w:val="Rubrik"/>
    <w:rsid w:val="004C19A7"/>
    <w:rPr>
      <w:rFonts w:ascii="Arial" w:hAnsi="Arial" w:cs="Arial"/>
      <w:b/>
      <w:bCs/>
      <w:kern w:val="28"/>
      <w:sz w:val="32"/>
      <w:szCs w:val="32"/>
      <w:lang w:val="en-US"/>
    </w:rPr>
  </w:style>
  <w:style w:type="character" w:styleId="Platshllartext">
    <w:name w:val="Placeholder Text"/>
    <w:basedOn w:val="Standardstycketeckensnitt"/>
    <w:uiPriority w:val="99"/>
    <w:semiHidden/>
    <w:rsid w:val="00A854E3"/>
    <w:rPr>
      <w:color w:val="808080"/>
    </w:rPr>
  </w:style>
  <w:style w:type="paragraph" w:customStyle="1" w:styleId="WA-sidfotrad1">
    <w:name w:val="WA-sidfot rad 1"/>
    <w:basedOn w:val="Sidfot"/>
    <w:qFormat/>
    <w:rsid w:val="001E712C"/>
    <w:pPr>
      <w:spacing w:before="100" w:after="60"/>
      <w:jc w:val="center"/>
    </w:pPr>
    <w:rPr>
      <w:color w:val="00131E"/>
      <w:sz w:val="16"/>
      <w:szCs w:val="16"/>
    </w:rPr>
  </w:style>
  <w:style w:type="paragraph" w:customStyle="1" w:styleId="WA-sidfotrad2">
    <w:name w:val="WA-sidfot rad 2"/>
    <w:basedOn w:val="Sidfot"/>
    <w:qFormat/>
    <w:rsid w:val="001E712C"/>
    <w:pPr>
      <w:spacing w:after="60"/>
      <w:jc w:val="center"/>
    </w:pPr>
    <w:rPr>
      <w:color w:val="00131E"/>
      <w:sz w:val="16"/>
      <w:szCs w:val="16"/>
    </w:rPr>
  </w:style>
  <w:style w:type="paragraph" w:customStyle="1" w:styleId="WA-sidfotlinje">
    <w:name w:val="WA-sidfot linje"/>
    <w:basedOn w:val="Sidfot"/>
    <w:qFormat/>
    <w:rsid w:val="00A92A27"/>
    <w:pPr>
      <w:pBdr>
        <w:bottom w:val="single" w:sz="2" w:space="1" w:color="00131E"/>
      </w:pBdr>
      <w:tabs>
        <w:tab w:val="left" w:pos="3933"/>
      </w:tabs>
      <w:spacing w:after="60"/>
      <w:ind w:left="3402" w:right="3402"/>
      <w:jc w:val="center"/>
    </w:pPr>
    <w:rPr>
      <w:color w:val="001243"/>
      <w:sz w:val="16"/>
      <w:szCs w:val="16"/>
    </w:rPr>
  </w:style>
  <w:style w:type="paragraph" w:customStyle="1" w:styleId="OrtDatum">
    <w:name w:val="OrtDatum"/>
    <w:basedOn w:val="Normal"/>
    <w:qFormat/>
    <w:rsid w:val="00104882"/>
    <w:pPr>
      <w:spacing w:before="1680"/>
    </w:pPr>
    <w:rPr>
      <w:spacing w:val="12"/>
    </w:rPr>
  </w:style>
  <w:style w:type="character" w:customStyle="1" w:styleId="Rubrik1Char">
    <w:name w:val="Rubrik 1 Char"/>
    <w:basedOn w:val="Standardstycketeckensnitt"/>
    <w:link w:val="Rubrik1"/>
    <w:rsid w:val="006722B9"/>
    <w:rPr>
      <w:rFonts w:ascii="Arial" w:hAnsi="Arial" w:cs="Arial"/>
      <w:b/>
      <w:bCs/>
      <w:caps/>
      <w:kern w:val="32"/>
      <w:szCs w:val="24"/>
    </w:rPr>
  </w:style>
  <w:style w:type="paragraph" w:styleId="Liststycke">
    <w:name w:val="List Paragraph"/>
    <w:basedOn w:val="Normal"/>
    <w:uiPriority w:val="34"/>
    <w:qFormat/>
    <w:rsid w:val="005C047F"/>
    <w:pPr>
      <w:ind w:left="720"/>
      <w:contextualSpacing/>
    </w:pPr>
  </w:style>
  <w:style w:type="paragraph" w:customStyle="1" w:styleId="Ingetstyckeformat">
    <w:name w:val="[Inget styckeformat]"/>
    <w:rsid w:val="002935E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TablebaseOpt-15Tables">
    <w:name w:val="Table ( b a s e ) (Opt-15) (Tables)"/>
    <w:basedOn w:val="Normal"/>
    <w:uiPriority w:val="99"/>
    <w:rsid w:val="002935E3"/>
    <w:pPr>
      <w:widowControl w:val="0"/>
      <w:suppressAutoHyphens/>
      <w:autoSpaceDE w:val="0"/>
      <w:autoSpaceDN w:val="0"/>
      <w:adjustRightInd w:val="0"/>
      <w:spacing w:after="0" w:line="180" w:lineRule="atLeast"/>
      <w:textAlignment w:val="center"/>
    </w:pPr>
    <w:rPr>
      <w:rFonts w:ascii="Myriad Pro" w:eastAsiaTheme="minorEastAsia" w:hAnsi="Myriad Pro" w:cs="Myriad Pro"/>
      <w:color w:val="000000"/>
      <w:spacing w:val="-2"/>
      <w:position w:val="1"/>
      <w:sz w:val="14"/>
      <w:szCs w:val="14"/>
      <w:lang w:val="en-GB"/>
    </w:rPr>
  </w:style>
  <w:style w:type="paragraph" w:customStyle="1" w:styleId="TableboldOpt-15Tables">
    <w:name w:val="Table bold (Opt-15) (Tables)"/>
    <w:basedOn w:val="TablebaseOpt-15Tables"/>
    <w:uiPriority w:val="99"/>
    <w:rsid w:val="002935E3"/>
    <w:rPr>
      <w:b/>
      <w:bCs/>
    </w:rPr>
  </w:style>
  <w:style w:type="paragraph" w:customStyle="1" w:styleId="Table-headingrightOpt-15Tables">
    <w:name w:val="Table - heading right (Opt-15) (Tables)"/>
    <w:basedOn w:val="TablebaseOpt-15Tables"/>
    <w:uiPriority w:val="99"/>
    <w:rsid w:val="002935E3"/>
    <w:pPr>
      <w:jc w:val="right"/>
    </w:pPr>
    <w:rPr>
      <w:rFonts w:ascii="Myriad Pro Light" w:hAnsi="Myriad Pro Light" w:cs="Myriad Pro Light"/>
    </w:rPr>
  </w:style>
  <w:style w:type="paragraph" w:customStyle="1" w:styleId="TablenumbersbaseOpt-15Tables">
    <w:name w:val="Table numbers ( b a s e ) (Opt-15) (Tables)"/>
    <w:basedOn w:val="TablebaseOpt-15Tables"/>
    <w:uiPriority w:val="99"/>
    <w:rsid w:val="002935E3"/>
    <w:pPr>
      <w:jc w:val="right"/>
    </w:pPr>
    <w:rPr>
      <w:rFonts w:ascii="Myriad Pro Light" w:hAnsi="Myriad Pro Light" w:cs="Myriad Pro Light"/>
    </w:rPr>
  </w:style>
  <w:style w:type="paragraph" w:customStyle="1" w:styleId="TablenumbersblackOpt-15Tables">
    <w:name w:val="Table numbers black (Opt-15) (Tables)"/>
    <w:basedOn w:val="TablebaseOpt-15Tables"/>
    <w:uiPriority w:val="99"/>
    <w:rsid w:val="002935E3"/>
    <w:pPr>
      <w:jc w:val="right"/>
    </w:pPr>
    <w:rPr>
      <w:rFonts w:ascii="Myriad Pro Black" w:hAnsi="Myriad Pro Black" w:cs="Myriad Pro Black"/>
    </w:rPr>
  </w:style>
  <w:style w:type="character" w:styleId="Olstomnmnande">
    <w:name w:val="Unresolved Mention"/>
    <w:basedOn w:val="Standardstycketeckensnitt"/>
    <w:uiPriority w:val="99"/>
    <w:semiHidden/>
    <w:unhideWhenUsed/>
    <w:rsid w:val="00EA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1462">
      <w:bodyDiv w:val="1"/>
      <w:marLeft w:val="0"/>
      <w:marRight w:val="0"/>
      <w:marTop w:val="0"/>
      <w:marBottom w:val="0"/>
      <w:divBdr>
        <w:top w:val="none" w:sz="0" w:space="0" w:color="auto"/>
        <w:left w:val="none" w:sz="0" w:space="0" w:color="auto"/>
        <w:bottom w:val="none" w:sz="0" w:space="0" w:color="auto"/>
        <w:right w:val="none" w:sz="0" w:space="0" w:color="auto"/>
      </w:divBdr>
    </w:div>
    <w:div w:id="1660310321">
      <w:bodyDiv w:val="1"/>
      <w:marLeft w:val="0"/>
      <w:marRight w:val="0"/>
      <w:marTop w:val="0"/>
      <w:marBottom w:val="0"/>
      <w:divBdr>
        <w:top w:val="none" w:sz="0" w:space="0" w:color="auto"/>
        <w:left w:val="none" w:sz="0" w:space="0" w:color="auto"/>
        <w:bottom w:val="none" w:sz="0" w:space="0" w:color="auto"/>
        <w:right w:val="none" w:sz="0" w:space="0" w:color="auto"/>
      </w:divBdr>
    </w:div>
    <w:div w:id="196176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ou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9460-F597-4E3B-8D1E-EF1C0883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5163</Characters>
  <Application>Microsoft Office Word</Application>
  <DocSecurity>0</DocSecurity>
  <Lines>43</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2024-05-24T14:26:00Z</dcterms:created>
  <dcterms:modified xsi:type="dcterms:W3CDTF">2024-05-24T14:26:00Z</dcterms:modified>
</cp:coreProperties>
</file>